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9A" w:rsidRDefault="00D3489A">
      <w:pPr>
        <w:jc w:val="center"/>
        <w:rPr>
          <w:rFonts w:ascii="宋体" w:hAnsi="宋体"/>
          <w:b/>
          <w:bCs/>
          <w:sz w:val="44"/>
          <w:szCs w:val="44"/>
        </w:rPr>
      </w:pPr>
    </w:p>
    <w:p w:rsidR="00D3489A" w:rsidRDefault="00D3489A">
      <w:pPr>
        <w:jc w:val="center"/>
        <w:rPr>
          <w:rFonts w:ascii="宋体" w:hAnsi="宋体"/>
          <w:b/>
          <w:bCs/>
          <w:sz w:val="44"/>
          <w:szCs w:val="44"/>
        </w:rPr>
      </w:pPr>
    </w:p>
    <w:p w:rsidR="00D3489A" w:rsidRDefault="00D3489A">
      <w:pPr>
        <w:jc w:val="center"/>
        <w:rPr>
          <w:rFonts w:ascii="宋体" w:hAnsi="宋体"/>
          <w:b/>
          <w:bCs/>
          <w:sz w:val="44"/>
          <w:szCs w:val="44"/>
        </w:rPr>
      </w:pPr>
    </w:p>
    <w:p w:rsidR="00D3489A" w:rsidRDefault="00FB0E28">
      <w:pPr>
        <w:jc w:val="center"/>
        <w:rPr>
          <w:rFonts w:ascii="宋体" w:hAnsi="宋体"/>
          <w:b/>
          <w:bCs/>
          <w:sz w:val="52"/>
          <w:szCs w:val="52"/>
        </w:rPr>
      </w:pPr>
      <w:r>
        <w:rPr>
          <w:rFonts w:ascii="宋体" w:hAnsi="宋体" w:hint="eastAsia"/>
          <w:b/>
          <w:bCs/>
          <w:sz w:val="52"/>
          <w:szCs w:val="52"/>
        </w:rPr>
        <w:t>中国康复科学所网站建设</w:t>
      </w:r>
      <w:r>
        <w:rPr>
          <w:rFonts w:ascii="宋体" w:hAnsi="宋体" w:hint="eastAsia"/>
          <w:b/>
          <w:bCs/>
          <w:sz w:val="52"/>
          <w:szCs w:val="52"/>
        </w:rPr>
        <w:t>项目</w:t>
      </w:r>
    </w:p>
    <w:p w:rsidR="00D3489A" w:rsidRDefault="00D3489A">
      <w:pPr>
        <w:jc w:val="center"/>
        <w:rPr>
          <w:rFonts w:ascii="宋体" w:hAnsi="宋体"/>
          <w:b/>
          <w:bCs/>
          <w:sz w:val="52"/>
          <w:szCs w:val="52"/>
        </w:rPr>
      </w:pPr>
    </w:p>
    <w:p w:rsidR="00D3489A" w:rsidRDefault="00D3489A">
      <w:pPr>
        <w:jc w:val="center"/>
        <w:rPr>
          <w:rFonts w:ascii="宋体" w:hAnsi="宋体"/>
          <w:b/>
          <w:bCs/>
          <w:sz w:val="52"/>
          <w:szCs w:val="52"/>
        </w:rPr>
      </w:pPr>
    </w:p>
    <w:p w:rsidR="00D3489A" w:rsidRDefault="00FB0E28">
      <w:pPr>
        <w:jc w:val="center"/>
        <w:rPr>
          <w:rFonts w:ascii="宋体" w:hAnsi="宋体"/>
          <w:b/>
          <w:bCs/>
          <w:sz w:val="52"/>
          <w:szCs w:val="52"/>
        </w:rPr>
      </w:pPr>
      <w:r>
        <w:rPr>
          <w:rFonts w:ascii="宋体" w:hAnsi="宋体"/>
          <w:b/>
          <w:bCs/>
          <w:sz w:val="52"/>
          <w:szCs w:val="52"/>
        </w:rPr>
        <w:t>竞争性磋商文件</w:t>
      </w:r>
    </w:p>
    <w:p w:rsidR="00D3489A" w:rsidRDefault="00D3489A">
      <w:pPr>
        <w:jc w:val="center"/>
        <w:rPr>
          <w:rFonts w:ascii="宋体" w:hAnsi="宋体"/>
          <w:b/>
          <w:bCs/>
          <w:sz w:val="44"/>
          <w:szCs w:val="44"/>
        </w:rPr>
      </w:pPr>
    </w:p>
    <w:p w:rsidR="00D3489A" w:rsidRDefault="00D3489A">
      <w:pPr>
        <w:jc w:val="center"/>
        <w:rPr>
          <w:rFonts w:ascii="宋体" w:hAnsi="宋体"/>
          <w:b/>
          <w:bCs/>
          <w:sz w:val="44"/>
          <w:szCs w:val="44"/>
        </w:rPr>
      </w:pPr>
    </w:p>
    <w:p w:rsidR="00D3489A" w:rsidRDefault="00D3489A">
      <w:pPr>
        <w:jc w:val="center"/>
        <w:rPr>
          <w:rFonts w:ascii="宋体" w:hAnsi="宋体"/>
          <w:b/>
          <w:bCs/>
          <w:sz w:val="44"/>
          <w:szCs w:val="44"/>
        </w:rPr>
      </w:pPr>
    </w:p>
    <w:p w:rsidR="00D3489A" w:rsidRDefault="00D3489A">
      <w:pPr>
        <w:jc w:val="center"/>
        <w:rPr>
          <w:rFonts w:ascii="宋体" w:hAnsi="宋体"/>
          <w:b/>
          <w:bCs/>
          <w:sz w:val="44"/>
          <w:szCs w:val="44"/>
        </w:rPr>
      </w:pPr>
    </w:p>
    <w:p w:rsidR="00D3489A" w:rsidRDefault="00D3489A">
      <w:pPr>
        <w:jc w:val="center"/>
        <w:rPr>
          <w:rFonts w:ascii="宋体" w:hAnsi="宋体"/>
          <w:b/>
          <w:bCs/>
          <w:sz w:val="44"/>
          <w:szCs w:val="44"/>
        </w:rPr>
      </w:pPr>
    </w:p>
    <w:p w:rsidR="00D3489A" w:rsidRDefault="00FB0E28">
      <w:pPr>
        <w:jc w:val="center"/>
        <w:rPr>
          <w:sz w:val="36"/>
          <w:szCs w:val="36"/>
        </w:rPr>
      </w:pPr>
      <w:r>
        <w:rPr>
          <w:rFonts w:ascii="宋体" w:hAnsi="宋体" w:hint="eastAsia"/>
          <w:b/>
          <w:bCs/>
          <w:sz w:val="36"/>
          <w:szCs w:val="36"/>
        </w:rPr>
        <w:t>20</w:t>
      </w:r>
      <w:r>
        <w:rPr>
          <w:rFonts w:ascii="宋体" w:hAnsi="宋体" w:hint="eastAsia"/>
          <w:b/>
          <w:bCs/>
          <w:sz w:val="36"/>
          <w:szCs w:val="36"/>
        </w:rPr>
        <w:t>20</w:t>
      </w:r>
      <w:r>
        <w:rPr>
          <w:rFonts w:ascii="宋体" w:hAnsi="宋体" w:hint="eastAsia"/>
          <w:b/>
          <w:bCs/>
          <w:sz w:val="36"/>
          <w:szCs w:val="36"/>
        </w:rPr>
        <w:t>年</w:t>
      </w:r>
      <w:r>
        <w:rPr>
          <w:rFonts w:ascii="宋体" w:hAnsi="宋体" w:hint="eastAsia"/>
          <w:b/>
          <w:bCs/>
          <w:sz w:val="36"/>
          <w:szCs w:val="36"/>
        </w:rPr>
        <w:t>7</w:t>
      </w:r>
      <w:r>
        <w:rPr>
          <w:rFonts w:ascii="宋体" w:hAnsi="宋体" w:hint="eastAsia"/>
          <w:b/>
          <w:bCs/>
          <w:sz w:val="36"/>
          <w:szCs w:val="36"/>
        </w:rPr>
        <w:t>月</w:t>
      </w:r>
    </w:p>
    <w:p w:rsidR="00D3489A" w:rsidRDefault="00FB0E28">
      <w:pPr>
        <w:widowControl/>
        <w:jc w:val="left"/>
        <w:rPr>
          <w:rFonts w:ascii="宋体" w:hAnsi="宋体"/>
          <w:b/>
          <w:kern w:val="0"/>
          <w:sz w:val="28"/>
          <w:szCs w:val="28"/>
        </w:rPr>
      </w:pPr>
      <w:r>
        <w:rPr>
          <w:b/>
          <w:sz w:val="28"/>
          <w:szCs w:val="28"/>
        </w:rPr>
        <w:br w:type="page"/>
      </w:r>
    </w:p>
    <w:bookmarkStart w:id="0" w:name="_Toc8736313" w:displacedByCustomXml="next"/>
    <w:sdt>
      <w:sdtPr>
        <w:rPr>
          <w:lang w:val="zh-CN"/>
        </w:rPr>
        <w:id w:val="1848448827"/>
        <w:docPartObj>
          <w:docPartGallery w:val="Table of Contents"/>
          <w:docPartUnique/>
        </w:docPartObj>
      </w:sdtPr>
      <w:sdtEndPr/>
      <w:sdtContent>
        <w:p w:rsidR="00D3489A" w:rsidRDefault="00FB0E28">
          <w:pPr>
            <w:jc w:val="center"/>
          </w:pPr>
          <w:r>
            <w:rPr>
              <w:rFonts w:ascii="宋体" w:hAnsi="宋体"/>
            </w:rPr>
            <w:t>目录</w:t>
          </w:r>
        </w:p>
        <w:p w:rsidR="00D3489A" w:rsidRDefault="00FB0E28">
          <w:pPr>
            <w:pStyle w:val="10"/>
            <w:tabs>
              <w:tab w:val="right" w:leader="dot" w:pos="8306"/>
            </w:tabs>
          </w:pPr>
          <w:r>
            <w:rPr>
              <w:b/>
              <w:bCs/>
            </w:rPr>
            <w:fldChar w:fldCharType="begin"/>
          </w:r>
          <w:r>
            <w:rPr>
              <w:b/>
              <w:bCs/>
            </w:rPr>
            <w:instrText xml:space="preserve"> TOC \o "1-3" \h \z \u </w:instrText>
          </w:r>
          <w:r>
            <w:rPr>
              <w:b/>
              <w:bCs/>
            </w:rPr>
            <w:fldChar w:fldCharType="separate"/>
          </w:r>
          <w:hyperlink w:anchor="_Toc8854" w:history="1">
            <w:r>
              <w:rPr>
                <w:rFonts w:hint="eastAsia"/>
                <w:szCs w:val="28"/>
              </w:rPr>
              <w:t>第一章</w:t>
            </w:r>
            <w:r>
              <w:rPr>
                <w:rFonts w:hint="eastAsia"/>
                <w:szCs w:val="28"/>
              </w:rPr>
              <w:t xml:space="preserve"> </w:t>
            </w:r>
            <w:r>
              <w:rPr>
                <w:rFonts w:hint="eastAsia"/>
                <w:szCs w:val="28"/>
              </w:rPr>
              <w:t>采购邀请</w:t>
            </w:r>
            <w:r>
              <w:tab/>
            </w:r>
            <w:r>
              <w:fldChar w:fldCharType="begin"/>
            </w:r>
            <w:r>
              <w:instrText xml:space="preserve"> PAGEREF _Toc8854 </w:instrText>
            </w:r>
            <w:r>
              <w:fldChar w:fldCharType="separate"/>
            </w:r>
            <w:r>
              <w:t>3</w:t>
            </w:r>
            <w:r>
              <w:fldChar w:fldCharType="end"/>
            </w:r>
          </w:hyperlink>
        </w:p>
        <w:p w:rsidR="00D3489A" w:rsidRDefault="00FB0E28">
          <w:pPr>
            <w:pStyle w:val="10"/>
            <w:tabs>
              <w:tab w:val="right" w:leader="dot" w:pos="8306"/>
            </w:tabs>
          </w:pPr>
          <w:hyperlink w:anchor="_Toc31977" w:history="1">
            <w:r>
              <w:rPr>
                <w:rFonts w:hint="eastAsia"/>
                <w:szCs w:val="28"/>
              </w:rPr>
              <w:t>第二章</w:t>
            </w:r>
            <w:r>
              <w:rPr>
                <w:rFonts w:hint="eastAsia"/>
                <w:szCs w:val="28"/>
              </w:rPr>
              <w:t xml:space="preserve"> </w:t>
            </w:r>
            <w:r>
              <w:rPr>
                <w:rFonts w:ascii="Arial" w:hAnsi="Arial" w:cs="Arial"/>
              </w:rPr>
              <w:t>磋商供应商须知</w:t>
            </w:r>
            <w:r>
              <w:tab/>
            </w:r>
            <w:r>
              <w:fldChar w:fldCharType="begin"/>
            </w:r>
            <w:r>
              <w:instrText xml:space="preserve"> PAGEREF _Toc31977 </w:instrText>
            </w:r>
            <w:r>
              <w:fldChar w:fldCharType="separate"/>
            </w:r>
            <w:r>
              <w:t>3</w:t>
            </w:r>
            <w:r>
              <w:fldChar w:fldCharType="end"/>
            </w:r>
          </w:hyperlink>
        </w:p>
        <w:p w:rsidR="00D3489A" w:rsidRDefault="00FB0E28">
          <w:pPr>
            <w:pStyle w:val="21"/>
            <w:tabs>
              <w:tab w:val="right" w:leader="dot" w:pos="8306"/>
            </w:tabs>
          </w:pPr>
          <w:hyperlink w:anchor="_Toc6711" w:history="1">
            <w:r>
              <w:rPr>
                <w:rFonts w:cs="Arial"/>
              </w:rPr>
              <w:t>一</w:t>
            </w:r>
            <w:r>
              <w:rPr>
                <w:rFonts w:cs="Arial"/>
              </w:rPr>
              <w:t xml:space="preserve">  </w:t>
            </w:r>
            <w:r>
              <w:rPr>
                <w:rFonts w:cs="Arial"/>
              </w:rPr>
              <w:t>总</w:t>
            </w:r>
            <w:r>
              <w:rPr>
                <w:rFonts w:cs="Arial"/>
              </w:rPr>
              <w:t xml:space="preserve"> </w:t>
            </w:r>
            <w:r>
              <w:rPr>
                <w:rFonts w:cs="Arial"/>
              </w:rPr>
              <w:t>则</w:t>
            </w:r>
            <w:r>
              <w:tab/>
            </w:r>
            <w:r>
              <w:fldChar w:fldCharType="begin"/>
            </w:r>
            <w:r>
              <w:instrText xml:space="preserve"> PAGEREF _Toc6711 </w:instrText>
            </w:r>
            <w:r>
              <w:fldChar w:fldCharType="separate"/>
            </w:r>
            <w:r>
              <w:t>4</w:t>
            </w:r>
            <w:r>
              <w:fldChar w:fldCharType="end"/>
            </w:r>
          </w:hyperlink>
        </w:p>
        <w:p w:rsidR="00D3489A" w:rsidRDefault="00FB0E28">
          <w:pPr>
            <w:pStyle w:val="30"/>
            <w:tabs>
              <w:tab w:val="right" w:leader="dot" w:pos="8306"/>
            </w:tabs>
          </w:pPr>
          <w:hyperlink w:anchor="_Toc26598" w:history="1">
            <w:r>
              <w:rPr>
                <w:rFonts w:ascii="宋体" w:hAnsi="宋体" w:cs="Arial"/>
              </w:rPr>
              <w:t>1</w:t>
            </w:r>
            <w:r>
              <w:rPr>
                <w:rFonts w:ascii="宋体" w:hAnsi="宋体" w:cs="Arial"/>
              </w:rPr>
              <w:t>．项目简介</w:t>
            </w:r>
            <w:r>
              <w:tab/>
            </w:r>
            <w:r>
              <w:fldChar w:fldCharType="begin"/>
            </w:r>
            <w:r>
              <w:instrText xml:space="preserve"> PAGEREF _Toc26598 </w:instrText>
            </w:r>
            <w:r>
              <w:fldChar w:fldCharType="separate"/>
            </w:r>
            <w:r>
              <w:t>4</w:t>
            </w:r>
            <w:r>
              <w:fldChar w:fldCharType="end"/>
            </w:r>
          </w:hyperlink>
        </w:p>
        <w:p w:rsidR="00D3489A" w:rsidRDefault="00FB0E28">
          <w:pPr>
            <w:pStyle w:val="30"/>
            <w:tabs>
              <w:tab w:val="right" w:leader="dot" w:pos="8306"/>
            </w:tabs>
          </w:pPr>
          <w:hyperlink w:anchor="_Toc20160" w:history="1">
            <w:r>
              <w:rPr>
                <w:rFonts w:ascii="宋体" w:hAnsi="宋体" w:cs="Arial"/>
              </w:rPr>
              <w:t>2</w:t>
            </w:r>
            <w:r>
              <w:rPr>
                <w:rFonts w:ascii="宋体" w:hAnsi="宋体" w:cs="Arial"/>
              </w:rPr>
              <w:t>．合格供应商资格条件</w:t>
            </w:r>
            <w:r>
              <w:tab/>
            </w:r>
            <w:r>
              <w:fldChar w:fldCharType="begin"/>
            </w:r>
            <w:r>
              <w:instrText xml:space="preserve"> PAGEREF _Toc20160 </w:instrText>
            </w:r>
            <w:r>
              <w:fldChar w:fldCharType="separate"/>
            </w:r>
            <w:r>
              <w:t>5</w:t>
            </w:r>
            <w:r>
              <w:fldChar w:fldCharType="end"/>
            </w:r>
          </w:hyperlink>
        </w:p>
        <w:p w:rsidR="00D3489A" w:rsidRDefault="00FB0E28">
          <w:pPr>
            <w:pStyle w:val="30"/>
            <w:tabs>
              <w:tab w:val="right" w:leader="dot" w:pos="8306"/>
            </w:tabs>
          </w:pPr>
          <w:hyperlink w:anchor="_Toc10350" w:history="1">
            <w:r>
              <w:rPr>
                <w:rFonts w:ascii="宋体" w:hAnsi="宋体" w:cs="Arial"/>
              </w:rPr>
              <w:t>3</w:t>
            </w:r>
            <w:r>
              <w:rPr>
                <w:rFonts w:ascii="宋体" w:hAnsi="宋体" w:cs="Arial"/>
              </w:rPr>
              <w:t>．适用法律和磋商费用</w:t>
            </w:r>
            <w:r>
              <w:tab/>
            </w:r>
            <w:r>
              <w:fldChar w:fldCharType="begin"/>
            </w:r>
            <w:r>
              <w:instrText xml:space="preserve"> PAGEREF _Toc10350 </w:instrText>
            </w:r>
            <w:r>
              <w:fldChar w:fldCharType="separate"/>
            </w:r>
            <w:r>
              <w:t>6</w:t>
            </w:r>
            <w:r>
              <w:fldChar w:fldCharType="end"/>
            </w:r>
          </w:hyperlink>
        </w:p>
        <w:p w:rsidR="00D3489A" w:rsidRDefault="00FB0E28">
          <w:pPr>
            <w:pStyle w:val="21"/>
            <w:tabs>
              <w:tab w:val="right" w:leader="dot" w:pos="8306"/>
            </w:tabs>
          </w:pPr>
          <w:hyperlink w:anchor="_Toc14049" w:history="1">
            <w:r>
              <w:rPr>
                <w:rFonts w:ascii="Arial" w:hAnsi="Arial" w:cs="Arial"/>
              </w:rPr>
              <w:t>二</w:t>
            </w:r>
            <w:r>
              <w:rPr>
                <w:rFonts w:ascii="Arial" w:hAnsi="Arial" w:cs="Arial"/>
              </w:rPr>
              <w:t xml:space="preserve">  </w:t>
            </w:r>
            <w:r>
              <w:rPr>
                <w:rFonts w:ascii="Arial" w:hAnsi="Arial" w:cs="Arial"/>
              </w:rPr>
              <w:t>磋商文件</w:t>
            </w:r>
            <w:r>
              <w:tab/>
            </w:r>
            <w:r>
              <w:fldChar w:fldCharType="begin"/>
            </w:r>
            <w:r>
              <w:instrText xml:space="preserve"> PAGEREF _Toc14049 </w:instrText>
            </w:r>
            <w:r>
              <w:fldChar w:fldCharType="separate"/>
            </w:r>
            <w:r>
              <w:t>6</w:t>
            </w:r>
            <w:r>
              <w:fldChar w:fldCharType="end"/>
            </w:r>
          </w:hyperlink>
        </w:p>
        <w:p w:rsidR="00D3489A" w:rsidRDefault="00FB0E28">
          <w:pPr>
            <w:pStyle w:val="30"/>
            <w:tabs>
              <w:tab w:val="right" w:leader="dot" w:pos="8306"/>
            </w:tabs>
          </w:pPr>
          <w:hyperlink w:anchor="_Toc9860" w:history="1">
            <w:r>
              <w:rPr>
                <w:rFonts w:ascii="Arial" w:hAnsi="Arial" w:cs="Arial"/>
              </w:rPr>
              <w:t>4</w:t>
            </w:r>
            <w:r>
              <w:rPr>
                <w:rFonts w:ascii="Arial" w:hAnsi="Arial" w:cs="Arial"/>
              </w:rPr>
              <w:t>．磋商文件构成</w:t>
            </w:r>
            <w:r>
              <w:tab/>
            </w:r>
            <w:r>
              <w:fldChar w:fldCharType="begin"/>
            </w:r>
            <w:r>
              <w:instrText xml:space="preserve"> PAGEREF _Toc9860 </w:instrText>
            </w:r>
            <w:r>
              <w:fldChar w:fldCharType="separate"/>
            </w:r>
            <w:r>
              <w:t>6</w:t>
            </w:r>
            <w:r>
              <w:fldChar w:fldCharType="end"/>
            </w:r>
          </w:hyperlink>
        </w:p>
        <w:p w:rsidR="00D3489A" w:rsidRDefault="00FB0E28">
          <w:pPr>
            <w:pStyle w:val="30"/>
            <w:tabs>
              <w:tab w:val="right" w:leader="dot" w:pos="8306"/>
            </w:tabs>
          </w:pPr>
          <w:hyperlink w:anchor="_Toc32347" w:history="1">
            <w:r>
              <w:rPr>
                <w:rFonts w:ascii="Arial" w:hAnsi="Arial" w:cs="Arial"/>
              </w:rPr>
              <w:t>5</w:t>
            </w:r>
            <w:r>
              <w:rPr>
                <w:rFonts w:ascii="Arial" w:hAnsi="Arial" w:cs="Arial"/>
              </w:rPr>
              <w:t>．磋商文件的澄清或者修改</w:t>
            </w:r>
            <w:r>
              <w:tab/>
            </w:r>
            <w:r>
              <w:fldChar w:fldCharType="begin"/>
            </w:r>
            <w:r>
              <w:instrText xml:space="preserve"> PAGEREF _Toc32347 </w:instrText>
            </w:r>
            <w:r>
              <w:fldChar w:fldCharType="separate"/>
            </w:r>
            <w:r>
              <w:t>6</w:t>
            </w:r>
            <w:r>
              <w:fldChar w:fldCharType="end"/>
            </w:r>
          </w:hyperlink>
        </w:p>
        <w:p w:rsidR="00D3489A" w:rsidRDefault="00FB0E28">
          <w:pPr>
            <w:pStyle w:val="21"/>
            <w:tabs>
              <w:tab w:val="right" w:leader="dot" w:pos="8306"/>
            </w:tabs>
          </w:pPr>
          <w:hyperlink w:anchor="_Toc23425" w:history="1">
            <w:r>
              <w:rPr>
                <w:rFonts w:ascii="Arial" w:hAnsi="Arial" w:cs="Arial"/>
              </w:rPr>
              <w:t>三</w:t>
            </w:r>
            <w:r>
              <w:rPr>
                <w:rFonts w:ascii="Arial" w:hAnsi="Arial" w:cs="Arial"/>
              </w:rPr>
              <w:t xml:space="preserve">  </w:t>
            </w:r>
            <w:r>
              <w:rPr>
                <w:rFonts w:ascii="Arial" w:hAnsi="Arial" w:cs="Arial"/>
              </w:rPr>
              <w:t>响应文件的编制</w:t>
            </w:r>
            <w:r>
              <w:tab/>
            </w:r>
            <w:r>
              <w:fldChar w:fldCharType="begin"/>
            </w:r>
            <w:r>
              <w:instrText xml:space="preserve"> PAGEREF _Toc23425 </w:instrText>
            </w:r>
            <w:r>
              <w:fldChar w:fldCharType="separate"/>
            </w:r>
            <w:r>
              <w:t>7</w:t>
            </w:r>
            <w:r>
              <w:fldChar w:fldCharType="end"/>
            </w:r>
          </w:hyperlink>
        </w:p>
        <w:p w:rsidR="00D3489A" w:rsidRDefault="00FB0E28">
          <w:pPr>
            <w:pStyle w:val="30"/>
            <w:tabs>
              <w:tab w:val="right" w:leader="dot" w:pos="8306"/>
            </w:tabs>
          </w:pPr>
          <w:hyperlink w:anchor="_Toc19261" w:history="1">
            <w:r>
              <w:rPr>
                <w:rFonts w:ascii="Arial" w:hAnsi="Arial" w:cs="Arial"/>
              </w:rPr>
              <w:t>6</w:t>
            </w:r>
            <w:r>
              <w:rPr>
                <w:rFonts w:ascii="Arial" w:hAnsi="Arial" w:cs="Arial"/>
              </w:rPr>
              <w:t>．响应文件的构成</w:t>
            </w:r>
            <w:r>
              <w:tab/>
            </w:r>
            <w:r>
              <w:fldChar w:fldCharType="begin"/>
            </w:r>
            <w:r>
              <w:instrText xml:space="preserve"> PAGEREF _Toc19261 </w:instrText>
            </w:r>
            <w:r>
              <w:fldChar w:fldCharType="separate"/>
            </w:r>
            <w:r>
              <w:t>7</w:t>
            </w:r>
            <w:r>
              <w:fldChar w:fldCharType="end"/>
            </w:r>
          </w:hyperlink>
        </w:p>
        <w:p w:rsidR="00D3489A" w:rsidRDefault="00FB0E28">
          <w:pPr>
            <w:pStyle w:val="30"/>
            <w:tabs>
              <w:tab w:val="right" w:leader="dot" w:pos="8306"/>
            </w:tabs>
          </w:pPr>
          <w:hyperlink w:anchor="_Toc1777" w:history="1">
            <w:r>
              <w:rPr>
                <w:rFonts w:ascii="Arial" w:hAnsi="Arial" w:cs="Arial"/>
              </w:rPr>
              <w:t>7</w:t>
            </w:r>
            <w:r>
              <w:rPr>
                <w:rFonts w:ascii="Arial" w:hAnsi="Arial" w:cs="Arial"/>
              </w:rPr>
              <w:t>．报价</w:t>
            </w:r>
            <w:r>
              <w:tab/>
            </w:r>
            <w:r>
              <w:fldChar w:fldCharType="begin"/>
            </w:r>
            <w:r>
              <w:instrText xml:space="preserve"> PAGEREF _Toc1777 </w:instrText>
            </w:r>
            <w:r>
              <w:fldChar w:fldCharType="separate"/>
            </w:r>
            <w:r>
              <w:t>7</w:t>
            </w:r>
            <w:r>
              <w:fldChar w:fldCharType="end"/>
            </w:r>
          </w:hyperlink>
        </w:p>
        <w:p w:rsidR="00D3489A" w:rsidRDefault="00FB0E28">
          <w:pPr>
            <w:pStyle w:val="30"/>
            <w:tabs>
              <w:tab w:val="right" w:leader="dot" w:pos="8306"/>
            </w:tabs>
          </w:pPr>
          <w:hyperlink w:anchor="_Toc4557" w:history="1">
            <w:r>
              <w:rPr>
                <w:rFonts w:ascii="Arial" w:hAnsi="Arial" w:cs="Arial"/>
              </w:rPr>
              <w:t xml:space="preserve">8. </w:t>
            </w:r>
            <w:r>
              <w:rPr>
                <w:rFonts w:ascii="Arial" w:hAnsi="Arial" w:cs="Arial"/>
              </w:rPr>
              <w:t>响应文件有效期</w:t>
            </w:r>
            <w:r>
              <w:tab/>
            </w:r>
            <w:r>
              <w:fldChar w:fldCharType="begin"/>
            </w:r>
            <w:r>
              <w:instrText xml:space="preserve"> PAGEREF _Toc4557 </w:instrText>
            </w:r>
            <w:r>
              <w:fldChar w:fldCharType="separate"/>
            </w:r>
            <w:r>
              <w:t>7</w:t>
            </w:r>
            <w:r>
              <w:fldChar w:fldCharType="end"/>
            </w:r>
          </w:hyperlink>
        </w:p>
        <w:p w:rsidR="00D3489A" w:rsidRDefault="00FB0E28">
          <w:pPr>
            <w:pStyle w:val="21"/>
            <w:tabs>
              <w:tab w:val="right" w:leader="dot" w:pos="8306"/>
            </w:tabs>
          </w:pPr>
          <w:hyperlink w:anchor="_Toc23362" w:history="1">
            <w:r>
              <w:rPr>
                <w:rFonts w:ascii="Arial" w:hAnsi="Arial" w:cs="Arial"/>
              </w:rPr>
              <w:t>四</w:t>
            </w:r>
            <w:r>
              <w:rPr>
                <w:rFonts w:ascii="Arial" w:hAnsi="Arial" w:cs="Arial"/>
              </w:rPr>
              <w:t xml:space="preserve">  </w:t>
            </w:r>
            <w:r>
              <w:rPr>
                <w:rFonts w:ascii="Arial" w:hAnsi="Arial" w:cs="Arial"/>
              </w:rPr>
              <w:t>响应文件的签署规定和递交</w:t>
            </w:r>
            <w:r>
              <w:tab/>
            </w:r>
            <w:r>
              <w:fldChar w:fldCharType="begin"/>
            </w:r>
            <w:r>
              <w:instrText xml:space="preserve"> PAGEREF _Toc23362 </w:instrText>
            </w:r>
            <w:r>
              <w:fldChar w:fldCharType="separate"/>
            </w:r>
            <w:r>
              <w:t>7</w:t>
            </w:r>
            <w:r>
              <w:fldChar w:fldCharType="end"/>
            </w:r>
          </w:hyperlink>
        </w:p>
        <w:p w:rsidR="00D3489A" w:rsidRDefault="00FB0E28">
          <w:pPr>
            <w:pStyle w:val="30"/>
            <w:tabs>
              <w:tab w:val="right" w:leader="dot" w:pos="8306"/>
            </w:tabs>
          </w:pPr>
          <w:hyperlink w:anchor="_Toc5372" w:history="1">
            <w:r>
              <w:rPr>
                <w:rFonts w:ascii="Arial" w:hAnsi="Arial" w:cs="Arial"/>
              </w:rPr>
              <w:t>9</w:t>
            </w:r>
            <w:r>
              <w:rPr>
                <w:rFonts w:ascii="Arial" w:hAnsi="Arial" w:cs="Arial"/>
              </w:rPr>
              <w:t>．响应文件签署及规定</w:t>
            </w:r>
            <w:r>
              <w:tab/>
            </w:r>
            <w:r>
              <w:fldChar w:fldCharType="begin"/>
            </w:r>
            <w:r>
              <w:instrText xml:space="preserve"> PAGEREF _Toc5372 </w:instrText>
            </w:r>
            <w:r>
              <w:fldChar w:fldCharType="separate"/>
            </w:r>
            <w:r>
              <w:t>8</w:t>
            </w:r>
            <w:r>
              <w:fldChar w:fldCharType="end"/>
            </w:r>
          </w:hyperlink>
        </w:p>
        <w:p w:rsidR="00D3489A" w:rsidRDefault="00FB0E28">
          <w:pPr>
            <w:pStyle w:val="21"/>
            <w:tabs>
              <w:tab w:val="right" w:leader="dot" w:pos="8306"/>
            </w:tabs>
          </w:pPr>
          <w:hyperlink w:anchor="_Toc26862" w:history="1">
            <w:r>
              <w:rPr>
                <w:rFonts w:ascii="Arial" w:hAnsi="Arial" w:cs="Arial"/>
              </w:rPr>
              <w:t>五</w:t>
            </w:r>
            <w:r>
              <w:rPr>
                <w:rFonts w:ascii="Arial" w:hAnsi="Arial" w:cs="Arial"/>
              </w:rPr>
              <w:t xml:space="preserve">  </w:t>
            </w:r>
            <w:r>
              <w:rPr>
                <w:rFonts w:ascii="Arial" w:hAnsi="Arial" w:cs="Arial"/>
              </w:rPr>
              <w:t>评审和磋商</w:t>
            </w:r>
            <w:r>
              <w:tab/>
            </w:r>
            <w:r>
              <w:fldChar w:fldCharType="begin"/>
            </w:r>
            <w:r>
              <w:instrText xml:space="preserve"> PAGEREF _Toc26862 </w:instrText>
            </w:r>
            <w:r>
              <w:fldChar w:fldCharType="separate"/>
            </w:r>
            <w:r>
              <w:t>8</w:t>
            </w:r>
            <w:r>
              <w:fldChar w:fldCharType="end"/>
            </w:r>
          </w:hyperlink>
        </w:p>
        <w:p w:rsidR="00D3489A" w:rsidRDefault="00FB0E28">
          <w:pPr>
            <w:pStyle w:val="30"/>
            <w:tabs>
              <w:tab w:val="right" w:leader="dot" w:pos="8306"/>
            </w:tabs>
          </w:pPr>
          <w:hyperlink w:anchor="_Toc24420" w:history="1">
            <w:r>
              <w:rPr>
                <w:rFonts w:ascii="Arial" w:hAnsi="Arial" w:cs="Arial" w:hint="eastAsia"/>
              </w:rPr>
              <w:t>10</w:t>
            </w:r>
            <w:r>
              <w:rPr>
                <w:rFonts w:ascii="Arial" w:hAnsi="Arial" w:cs="Arial"/>
              </w:rPr>
              <w:t>．响应文件的评审与澄清</w:t>
            </w:r>
            <w:r>
              <w:tab/>
            </w:r>
            <w:r>
              <w:fldChar w:fldCharType="begin"/>
            </w:r>
            <w:r>
              <w:instrText xml:space="preserve"> PAGEREF _Toc24420 </w:instrText>
            </w:r>
            <w:r>
              <w:fldChar w:fldCharType="separate"/>
            </w:r>
            <w:r>
              <w:t>8</w:t>
            </w:r>
            <w:r>
              <w:fldChar w:fldCharType="end"/>
            </w:r>
          </w:hyperlink>
        </w:p>
        <w:p w:rsidR="00D3489A" w:rsidRDefault="00FB0E28">
          <w:pPr>
            <w:pStyle w:val="30"/>
            <w:tabs>
              <w:tab w:val="right" w:leader="dot" w:pos="8306"/>
            </w:tabs>
          </w:pPr>
          <w:hyperlink w:anchor="_Toc1042" w:history="1">
            <w:r>
              <w:rPr>
                <w:rFonts w:ascii="Arial" w:hAnsi="Arial" w:cs="Arial"/>
              </w:rPr>
              <w:t>1</w:t>
            </w:r>
            <w:r>
              <w:rPr>
                <w:rFonts w:ascii="Arial" w:hAnsi="Arial" w:cs="Arial" w:hint="eastAsia"/>
              </w:rPr>
              <w:t>1</w:t>
            </w:r>
            <w:r>
              <w:rPr>
                <w:rFonts w:ascii="Arial" w:hAnsi="Arial" w:cs="Arial"/>
              </w:rPr>
              <w:t>．磋商</w:t>
            </w:r>
            <w:r>
              <w:tab/>
            </w:r>
            <w:r>
              <w:fldChar w:fldCharType="begin"/>
            </w:r>
            <w:r>
              <w:instrText xml:space="preserve"> PAGEREF _Toc1042 </w:instrText>
            </w:r>
            <w:r>
              <w:fldChar w:fldCharType="separate"/>
            </w:r>
            <w:r>
              <w:t>9</w:t>
            </w:r>
            <w:r>
              <w:fldChar w:fldCharType="end"/>
            </w:r>
          </w:hyperlink>
        </w:p>
        <w:p w:rsidR="00D3489A" w:rsidRDefault="00FB0E28">
          <w:pPr>
            <w:pStyle w:val="30"/>
            <w:tabs>
              <w:tab w:val="right" w:leader="dot" w:pos="8306"/>
            </w:tabs>
          </w:pPr>
          <w:hyperlink w:anchor="_Toc8459" w:history="1">
            <w:r>
              <w:rPr>
                <w:rFonts w:ascii="Arial" w:hAnsi="Arial" w:cs="Arial"/>
              </w:rPr>
              <w:t>1</w:t>
            </w:r>
            <w:r>
              <w:rPr>
                <w:rFonts w:ascii="Arial" w:hAnsi="Arial" w:cs="Arial" w:hint="eastAsia"/>
              </w:rPr>
              <w:t>2</w:t>
            </w:r>
            <w:r>
              <w:rPr>
                <w:rFonts w:ascii="Arial" w:hAnsi="Arial" w:cs="Arial"/>
              </w:rPr>
              <w:t>．保密原则</w:t>
            </w:r>
            <w:r>
              <w:tab/>
            </w:r>
            <w:r>
              <w:fldChar w:fldCharType="begin"/>
            </w:r>
            <w:r>
              <w:instrText xml:space="preserve"> PAGEREF _Toc8459 </w:instrText>
            </w:r>
            <w:r>
              <w:fldChar w:fldCharType="separate"/>
            </w:r>
            <w:r>
              <w:t>9</w:t>
            </w:r>
            <w:r>
              <w:fldChar w:fldCharType="end"/>
            </w:r>
          </w:hyperlink>
        </w:p>
        <w:p w:rsidR="00D3489A" w:rsidRDefault="00FB0E28">
          <w:pPr>
            <w:pStyle w:val="21"/>
            <w:tabs>
              <w:tab w:val="right" w:leader="dot" w:pos="8306"/>
            </w:tabs>
          </w:pPr>
          <w:hyperlink w:anchor="_Toc32646" w:history="1">
            <w:r>
              <w:rPr>
                <w:rFonts w:ascii="Arial" w:hAnsi="Arial" w:cs="Arial" w:hint="eastAsia"/>
              </w:rPr>
              <w:t>六</w:t>
            </w:r>
            <w:r>
              <w:rPr>
                <w:rFonts w:ascii="Arial" w:hAnsi="Arial" w:cs="Arial"/>
              </w:rPr>
              <w:t xml:space="preserve">  </w:t>
            </w:r>
            <w:r>
              <w:rPr>
                <w:rFonts w:ascii="Arial" w:hAnsi="Arial" w:cs="Arial"/>
              </w:rPr>
              <w:t>综合评审</w:t>
            </w:r>
            <w:r>
              <w:tab/>
            </w:r>
            <w:r>
              <w:fldChar w:fldCharType="begin"/>
            </w:r>
            <w:r>
              <w:instrText xml:space="preserve"> PAGEREF _Toc32646 </w:instrText>
            </w:r>
            <w:r>
              <w:fldChar w:fldCharType="separate"/>
            </w:r>
            <w:r>
              <w:t>9</w:t>
            </w:r>
            <w:r>
              <w:fldChar w:fldCharType="end"/>
            </w:r>
          </w:hyperlink>
        </w:p>
        <w:p w:rsidR="00D3489A" w:rsidRDefault="00FB0E28">
          <w:pPr>
            <w:pStyle w:val="30"/>
            <w:tabs>
              <w:tab w:val="right" w:leader="dot" w:pos="8306"/>
            </w:tabs>
          </w:pPr>
          <w:hyperlink w:anchor="_Toc143" w:history="1">
            <w:r>
              <w:rPr>
                <w:rFonts w:ascii="Arial" w:hAnsi="Arial" w:cs="Arial"/>
              </w:rPr>
              <w:t>1</w:t>
            </w:r>
            <w:r>
              <w:rPr>
                <w:rFonts w:ascii="Arial" w:hAnsi="Arial" w:cs="Arial" w:hint="eastAsia"/>
              </w:rPr>
              <w:t>3</w:t>
            </w:r>
            <w:r>
              <w:rPr>
                <w:rFonts w:ascii="Arial" w:hAnsi="Arial" w:cs="Arial"/>
              </w:rPr>
              <w:t>．评审</w:t>
            </w:r>
            <w:r>
              <w:tab/>
            </w:r>
            <w:r>
              <w:fldChar w:fldCharType="begin"/>
            </w:r>
            <w:r>
              <w:instrText xml:space="preserve"> PAGEREF _Toc143 </w:instrText>
            </w:r>
            <w:r>
              <w:fldChar w:fldCharType="separate"/>
            </w:r>
            <w:r>
              <w:t>9</w:t>
            </w:r>
            <w:r>
              <w:fldChar w:fldCharType="end"/>
            </w:r>
          </w:hyperlink>
        </w:p>
        <w:p w:rsidR="00D3489A" w:rsidRDefault="00FB0E28">
          <w:pPr>
            <w:pStyle w:val="21"/>
            <w:tabs>
              <w:tab w:val="right" w:leader="dot" w:pos="8306"/>
            </w:tabs>
          </w:pPr>
          <w:hyperlink w:anchor="_Toc12791" w:history="1">
            <w:r>
              <w:rPr>
                <w:rFonts w:ascii="Arial" w:hAnsi="Arial" w:cs="Arial" w:hint="eastAsia"/>
              </w:rPr>
              <w:t>七</w:t>
            </w:r>
            <w:r>
              <w:rPr>
                <w:rFonts w:ascii="Arial" w:hAnsi="Arial" w:cs="Arial"/>
              </w:rPr>
              <w:t xml:space="preserve">  </w:t>
            </w:r>
            <w:r>
              <w:rPr>
                <w:rFonts w:ascii="Arial" w:hAnsi="Arial" w:cs="Arial"/>
              </w:rPr>
              <w:t>确定成交候选供应商</w:t>
            </w:r>
            <w:r>
              <w:tab/>
            </w:r>
            <w:r>
              <w:fldChar w:fldCharType="begin"/>
            </w:r>
            <w:r>
              <w:instrText xml:space="preserve"> PAGEREF _Toc12791 </w:instrText>
            </w:r>
            <w:r>
              <w:fldChar w:fldCharType="separate"/>
            </w:r>
            <w:r>
              <w:t>11</w:t>
            </w:r>
            <w:r>
              <w:fldChar w:fldCharType="end"/>
            </w:r>
          </w:hyperlink>
        </w:p>
        <w:p w:rsidR="00D3489A" w:rsidRDefault="00FB0E28">
          <w:pPr>
            <w:pStyle w:val="30"/>
            <w:tabs>
              <w:tab w:val="right" w:leader="dot" w:pos="8306"/>
            </w:tabs>
          </w:pPr>
          <w:hyperlink w:anchor="_Toc8806" w:history="1">
            <w:r>
              <w:rPr>
                <w:rFonts w:ascii="Arial" w:hAnsi="Arial" w:cs="Arial" w:hint="eastAsia"/>
              </w:rPr>
              <w:t>1</w:t>
            </w:r>
            <w:r>
              <w:rPr>
                <w:rFonts w:ascii="Arial" w:hAnsi="Arial" w:cs="Arial" w:hint="eastAsia"/>
              </w:rPr>
              <w:t>4</w:t>
            </w:r>
            <w:r>
              <w:rPr>
                <w:rFonts w:ascii="Arial" w:hAnsi="Arial" w:cs="Arial"/>
              </w:rPr>
              <w:t>．确定成交候选供应商原则</w:t>
            </w:r>
            <w:r>
              <w:tab/>
            </w:r>
            <w:r>
              <w:fldChar w:fldCharType="begin"/>
            </w:r>
            <w:r>
              <w:instrText xml:space="preserve"> PAGEREF _Toc8806 </w:instrText>
            </w:r>
            <w:r>
              <w:fldChar w:fldCharType="separate"/>
            </w:r>
            <w:r>
              <w:t>11</w:t>
            </w:r>
            <w:r>
              <w:fldChar w:fldCharType="end"/>
            </w:r>
          </w:hyperlink>
        </w:p>
        <w:p w:rsidR="00D3489A" w:rsidRDefault="00FB0E28">
          <w:pPr>
            <w:pStyle w:val="30"/>
            <w:tabs>
              <w:tab w:val="right" w:leader="dot" w:pos="8306"/>
            </w:tabs>
          </w:pPr>
          <w:hyperlink w:anchor="_Toc7316" w:history="1">
            <w:r>
              <w:rPr>
                <w:rFonts w:ascii="Arial" w:hAnsi="Arial" w:cs="Arial" w:hint="eastAsia"/>
              </w:rPr>
              <w:t>1</w:t>
            </w:r>
            <w:r>
              <w:rPr>
                <w:rFonts w:ascii="Arial" w:hAnsi="Arial" w:cs="Arial" w:hint="eastAsia"/>
              </w:rPr>
              <w:t>5</w:t>
            </w:r>
            <w:r>
              <w:rPr>
                <w:rFonts w:ascii="Arial" w:hAnsi="Arial" w:cs="Arial"/>
              </w:rPr>
              <w:t>．最终评价确定</w:t>
            </w:r>
            <w:r>
              <w:tab/>
            </w:r>
            <w:r>
              <w:fldChar w:fldCharType="begin"/>
            </w:r>
            <w:r>
              <w:instrText xml:space="preserve"> PAGEREF _Toc7316 </w:instrText>
            </w:r>
            <w:r>
              <w:fldChar w:fldCharType="separate"/>
            </w:r>
            <w:r>
              <w:t>11</w:t>
            </w:r>
            <w:r>
              <w:fldChar w:fldCharType="end"/>
            </w:r>
          </w:hyperlink>
        </w:p>
        <w:p w:rsidR="00D3489A" w:rsidRDefault="00FB0E28">
          <w:pPr>
            <w:pStyle w:val="30"/>
            <w:tabs>
              <w:tab w:val="right" w:leader="dot" w:pos="8306"/>
            </w:tabs>
          </w:pPr>
          <w:hyperlink w:anchor="_Toc32590" w:history="1">
            <w:r>
              <w:rPr>
                <w:rFonts w:ascii="Arial" w:hAnsi="Arial" w:cs="Arial" w:hint="eastAsia"/>
              </w:rPr>
              <w:t>1</w:t>
            </w:r>
            <w:r>
              <w:rPr>
                <w:rFonts w:ascii="Arial" w:hAnsi="Arial" w:cs="Arial" w:hint="eastAsia"/>
              </w:rPr>
              <w:t>6</w:t>
            </w:r>
            <w:r>
              <w:rPr>
                <w:rFonts w:ascii="Arial" w:hAnsi="Arial" w:cs="Arial"/>
              </w:rPr>
              <w:t>．签订合同</w:t>
            </w:r>
            <w:r>
              <w:tab/>
            </w:r>
            <w:r>
              <w:fldChar w:fldCharType="begin"/>
            </w:r>
            <w:r>
              <w:instrText xml:space="preserve"> PAGEREF _Toc32590 </w:instrText>
            </w:r>
            <w:r>
              <w:fldChar w:fldCharType="separate"/>
            </w:r>
            <w:r>
              <w:t>11</w:t>
            </w:r>
            <w:r>
              <w:fldChar w:fldCharType="end"/>
            </w:r>
          </w:hyperlink>
        </w:p>
        <w:p w:rsidR="00D3489A" w:rsidRDefault="00FB0E28">
          <w:pPr>
            <w:pStyle w:val="30"/>
            <w:tabs>
              <w:tab w:val="right" w:leader="dot" w:pos="8306"/>
            </w:tabs>
          </w:pPr>
          <w:hyperlink w:anchor="_Toc2114" w:history="1">
            <w:r>
              <w:rPr>
                <w:rFonts w:ascii="Arial" w:hAnsi="Arial" w:cs="Arial" w:hint="eastAsia"/>
              </w:rPr>
              <w:t>17</w:t>
            </w:r>
            <w:r>
              <w:rPr>
                <w:rFonts w:ascii="Arial" w:hAnsi="Arial" w:cs="Arial"/>
              </w:rPr>
              <w:t xml:space="preserve">. </w:t>
            </w:r>
            <w:r>
              <w:rPr>
                <w:rFonts w:ascii="Arial" w:hAnsi="Arial" w:cs="Arial" w:hint="eastAsia"/>
              </w:rPr>
              <w:t xml:space="preserve"> </w:t>
            </w:r>
            <w:r>
              <w:rPr>
                <w:rFonts w:ascii="Arial" w:hAnsi="Arial" w:cs="Arial"/>
              </w:rPr>
              <w:t>采购终止</w:t>
            </w:r>
            <w:r>
              <w:tab/>
            </w:r>
            <w:r>
              <w:fldChar w:fldCharType="begin"/>
            </w:r>
            <w:r>
              <w:instrText xml:space="preserve"> PAGEREF _Toc2114 </w:instrText>
            </w:r>
            <w:r>
              <w:fldChar w:fldCharType="separate"/>
            </w:r>
            <w:r>
              <w:t>12</w:t>
            </w:r>
            <w:r>
              <w:fldChar w:fldCharType="end"/>
            </w:r>
          </w:hyperlink>
        </w:p>
        <w:p w:rsidR="00D3489A" w:rsidRDefault="00FB0E28">
          <w:pPr>
            <w:pStyle w:val="10"/>
            <w:tabs>
              <w:tab w:val="right" w:leader="dot" w:pos="8306"/>
            </w:tabs>
          </w:pPr>
          <w:hyperlink w:anchor="_Toc11053" w:history="1">
            <w:r>
              <w:rPr>
                <w:rFonts w:hint="eastAsia"/>
                <w:szCs w:val="28"/>
              </w:rPr>
              <w:t>第三章</w:t>
            </w:r>
            <w:r>
              <w:rPr>
                <w:rFonts w:hint="eastAsia"/>
                <w:szCs w:val="28"/>
              </w:rPr>
              <w:t xml:space="preserve"> </w:t>
            </w:r>
            <w:r>
              <w:rPr>
                <w:rFonts w:hint="eastAsia"/>
                <w:szCs w:val="28"/>
              </w:rPr>
              <w:t>技术和服务需求</w:t>
            </w:r>
            <w:r>
              <w:tab/>
            </w:r>
            <w:r>
              <w:fldChar w:fldCharType="begin"/>
            </w:r>
            <w:r>
              <w:instrText xml:space="preserve"> PAGEREF _Toc11053 </w:instrText>
            </w:r>
            <w:r>
              <w:fldChar w:fldCharType="separate"/>
            </w:r>
            <w:r>
              <w:t>12</w:t>
            </w:r>
            <w:r>
              <w:fldChar w:fldCharType="end"/>
            </w:r>
          </w:hyperlink>
        </w:p>
        <w:p w:rsidR="00D3489A" w:rsidRDefault="00FB0E28">
          <w:pPr>
            <w:pStyle w:val="30"/>
            <w:tabs>
              <w:tab w:val="right" w:leader="dot" w:pos="8306"/>
            </w:tabs>
          </w:pPr>
          <w:hyperlink w:anchor="_Toc21893" w:history="1">
            <w:r>
              <w:rPr>
                <w:rFonts w:ascii="Arial" w:hAnsi="Arial" w:cs="Arial" w:hint="eastAsia"/>
              </w:rPr>
              <w:t>1</w:t>
            </w:r>
            <w:r>
              <w:rPr>
                <w:rFonts w:ascii="Arial" w:hAnsi="Arial" w:cs="Arial" w:hint="eastAsia"/>
              </w:rPr>
              <w:t>．项目概述</w:t>
            </w:r>
            <w:r>
              <w:tab/>
            </w:r>
            <w:r>
              <w:fldChar w:fldCharType="begin"/>
            </w:r>
            <w:r>
              <w:instrText xml:space="preserve"> PAGEREF _Toc21893 </w:instrText>
            </w:r>
            <w:r>
              <w:fldChar w:fldCharType="separate"/>
            </w:r>
            <w:r>
              <w:t>12</w:t>
            </w:r>
            <w:r>
              <w:fldChar w:fldCharType="end"/>
            </w:r>
          </w:hyperlink>
        </w:p>
        <w:p w:rsidR="00D3489A" w:rsidRDefault="00FB0E28">
          <w:pPr>
            <w:pStyle w:val="30"/>
            <w:tabs>
              <w:tab w:val="right" w:leader="dot" w:pos="8306"/>
            </w:tabs>
          </w:pPr>
          <w:hyperlink w:anchor="_Toc30695" w:history="1">
            <w:r>
              <w:rPr>
                <w:rFonts w:ascii="Arial" w:hAnsi="Arial" w:cs="Arial" w:hint="eastAsia"/>
              </w:rPr>
              <w:t xml:space="preserve">2. </w:t>
            </w:r>
            <w:r>
              <w:rPr>
                <w:rFonts w:ascii="Arial" w:hAnsi="Arial" w:cs="Arial" w:hint="eastAsia"/>
              </w:rPr>
              <w:t>采购清单</w:t>
            </w:r>
            <w:r>
              <w:tab/>
            </w:r>
            <w:r>
              <w:fldChar w:fldCharType="begin"/>
            </w:r>
            <w:r>
              <w:instrText xml:space="preserve"> PAGEREF _Toc30695 </w:instrText>
            </w:r>
            <w:r>
              <w:fldChar w:fldCharType="separate"/>
            </w:r>
            <w:r>
              <w:t>13</w:t>
            </w:r>
            <w:r>
              <w:fldChar w:fldCharType="end"/>
            </w:r>
          </w:hyperlink>
        </w:p>
        <w:p w:rsidR="00D3489A" w:rsidRDefault="00FB0E28">
          <w:pPr>
            <w:pStyle w:val="30"/>
            <w:tabs>
              <w:tab w:val="right" w:leader="dot" w:pos="8306"/>
            </w:tabs>
          </w:pPr>
          <w:hyperlink w:anchor="_Toc23664" w:history="1">
            <w:r>
              <w:rPr>
                <w:rFonts w:ascii="Arial" w:hAnsi="Arial" w:cs="Arial" w:hint="eastAsia"/>
              </w:rPr>
              <w:t xml:space="preserve">3. </w:t>
            </w:r>
            <w:r>
              <w:rPr>
                <w:rFonts w:ascii="Arial" w:hAnsi="Arial" w:cs="Arial" w:hint="eastAsia"/>
              </w:rPr>
              <w:t>技术参数要求</w:t>
            </w:r>
            <w:r>
              <w:tab/>
            </w:r>
            <w:r>
              <w:fldChar w:fldCharType="begin"/>
            </w:r>
            <w:r>
              <w:instrText xml:space="preserve"> PAGEREF _Toc23664 </w:instrText>
            </w:r>
            <w:r>
              <w:fldChar w:fldCharType="separate"/>
            </w:r>
            <w:r>
              <w:t>14</w:t>
            </w:r>
            <w:r>
              <w:fldChar w:fldCharType="end"/>
            </w:r>
          </w:hyperlink>
        </w:p>
        <w:p w:rsidR="00D3489A" w:rsidRDefault="00FB0E28">
          <w:pPr>
            <w:pStyle w:val="30"/>
            <w:tabs>
              <w:tab w:val="right" w:leader="dot" w:pos="8306"/>
            </w:tabs>
          </w:pPr>
          <w:hyperlink w:anchor="_Toc31737" w:history="1">
            <w:r>
              <w:rPr>
                <w:rFonts w:ascii="Arial" w:hAnsi="Arial" w:cs="Arial" w:hint="eastAsia"/>
              </w:rPr>
              <w:t xml:space="preserve">4. </w:t>
            </w:r>
            <w:r>
              <w:rPr>
                <w:rFonts w:ascii="Arial" w:hAnsi="Arial" w:cs="Arial" w:hint="eastAsia"/>
              </w:rPr>
              <w:t>采购标交付或者实施的时间和地点</w:t>
            </w:r>
            <w:r>
              <w:tab/>
            </w:r>
            <w:r>
              <w:fldChar w:fldCharType="begin"/>
            </w:r>
            <w:r>
              <w:instrText xml:space="preserve"> PAGEREF _Toc31737 </w:instrText>
            </w:r>
            <w:r>
              <w:fldChar w:fldCharType="separate"/>
            </w:r>
            <w:r>
              <w:t>16</w:t>
            </w:r>
            <w:r>
              <w:fldChar w:fldCharType="end"/>
            </w:r>
          </w:hyperlink>
        </w:p>
        <w:p w:rsidR="00D3489A" w:rsidRDefault="00FB0E28">
          <w:pPr>
            <w:pStyle w:val="30"/>
            <w:tabs>
              <w:tab w:val="right" w:leader="dot" w:pos="8306"/>
            </w:tabs>
          </w:pPr>
          <w:hyperlink w:anchor="_Toc25951" w:history="1">
            <w:r>
              <w:rPr>
                <w:rFonts w:ascii="Arial" w:hAnsi="Arial" w:cs="Arial" w:hint="eastAsia"/>
              </w:rPr>
              <w:t xml:space="preserve">5. </w:t>
            </w:r>
            <w:r>
              <w:rPr>
                <w:rFonts w:ascii="Arial" w:hAnsi="Arial" w:cs="Arial" w:hint="eastAsia"/>
              </w:rPr>
              <w:t>采购标需满足的服务标准、期限、效率等要求</w:t>
            </w:r>
            <w:r>
              <w:tab/>
            </w:r>
            <w:r>
              <w:fldChar w:fldCharType="begin"/>
            </w:r>
            <w:r>
              <w:instrText xml:space="preserve"> PAGEREF _Toc25</w:instrText>
            </w:r>
            <w:r>
              <w:instrText xml:space="preserve">951 </w:instrText>
            </w:r>
            <w:r>
              <w:fldChar w:fldCharType="separate"/>
            </w:r>
            <w:r>
              <w:t>16</w:t>
            </w:r>
            <w:r>
              <w:fldChar w:fldCharType="end"/>
            </w:r>
          </w:hyperlink>
        </w:p>
        <w:p w:rsidR="00D3489A" w:rsidRDefault="00FB0E28">
          <w:pPr>
            <w:pStyle w:val="10"/>
            <w:tabs>
              <w:tab w:val="right" w:leader="dot" w:pos="8306"/>
            </w:tabs>
          </w:pPr>
          <w:hyperlink w:anchor="_Toc731" w:history="1">
            <w:r>
              <w:rPr>
                <w:szCs w:val="28"/>
              </w:rPr>
              <w:t>第四章</w:t>
            </w:r>
            <w:r>
              <w:rPr>
                <w:szCs w:val="28"/>
              </w:rPr>
              <w:t xml:space="preserve">  </w:t>
            </w:r>
            <w:r>
              <w:rPr>
                <w:szCs w:val="28"/>
              </w:rPr>
              <w:t>合同条款</w:t>
            </w:r>
            <w:r>
              <w:tab/>
            </w:r>
            <w:r>
              <w:fldChar w:fldCharType="begin"/>
            </w:r>
            <w:r>
              <w:instrText xml:space="preserve"> PAGEREF _Toc731 </w:instrText>
            </w:r>
            <w:r>
              <w:fldChar w:fldCharType="separate"/>
            </w:r>
            <w:r>
              <w:t>17</w:t>
            </w:r>
            <w:r>
              <w:fldChar w:fldCharType="end"/>
            </w:r>
          </w:hyperlink>
        </w:p>
        <w:p w:rsidR="00D3489A" w:rsidRDefault="00FB0E28">
          <w:pPr>
            <w:pStyle w:val="10"/>
            <w:tabs>
              <w:tab w:val="right" w:leader="dot" w:pos="8306"/>
            </w:tabs>
          </w:pPr>
          <w:hyperlink w:anchor="_Toc18511" w:history="1">
            <w:r>
              <w:rPr>
                <w:rFonts w:hint="eastAsia"/>
                <w:szCs w:val="28"/>
              </w:rPr>
              <w:t>第五章</w:t>
            </w:r>
            <w:r>
              <w:rPr>
                <w:rFonts w:hint="eastAsia"/>
                <w:szCs w:val="28"/>
              </w:rPr>
              <w:t xml:space="preserve"> </w:t>
            </w:r>
            <w:r>
              <w:rPr>
                <w:rFonts w:hint="eastAsia"/>
                <w:szCs w:val="28"/>
              </w:rPr>
              <w:t>附件</w:t>
            </w:r>
            <w:r>
              <w:tab/>
            </w:r>
            <w:r>
              <w:fldChar w:fldCharType="begin"/>
            </w:r>
            <w:r>
              <w:instrText xml:space="preserve"> PAGEREF _Toc18511 </w:instrText>
            </w:r>
            <w:r>
              <w:fldChar w:fldCharType="separate"/>
            </w:r>
            <w:r>
              <w:t>23</w:t>
            </w:r>
            <w:r>
              <w:fldChar w:fldCharType="end"/>
            </w:r>
          </w:hyperlink>
        </w:p>
        <w:p w:rsidR="00D3489A" w:rsidRDefault="00FB0E28">
          <w:pPr>
            <w:pStyle w:val="30"/>
            <w:tabs>
              <w:tab w:val="right" w:leader="dot" w:pos="8306"/>
            </w:tabs>
          </w:pPr>
          <w:hyperlink w:anchor="_Toc23920" w:history="1">
            <w:r>
              <w:rPr>
                <w:rFonts w:hAnsi="宋体" w:hint="eastAsia"/>
              </w:rPr>
              <w:t>1</w:t>
            </w:r>
            <w:r>
              <w:rPr>
                <w:rFonts w:hAnsi="宋体" w:hint="eastAsia"/>
              </w:rPr>
              <w:t>．</w:t>
            </w:r>
            <w:r>
              <w:rPr>
                <w:rFonts w:hAnsi="宋体"/>
              </w:rPr>
              <w:t>分项报价表</w:t>
            </w:r>
            <w:r>
              <w:tab/>
            </w:r>
            <w:r>
              <w:fldChar w:fldCharType="begin"/>
            </w:r>
            <w:r>
              <w:instrText xml:space="preserve"> PAGEREF _Toc23920 </w:instrText>
            </w:r>
            <w:r>
              <w:fldChar w:fldCharType="separate"/>
            </w:r>
            <w:r>
              <w:t>23</w:t>
            </w:r>
            <w:r>
              <w:fldChar w:fldCharType="end"/>
            </w:r>
          </w:hyperlink>
        </w:p>
        <w:p w:rsidR="00D3489A" w:rsidRDefault="00FB0E28">
          <w:pPr>
            <w:pStyle w:val="30"/>
            <w:tabs>
              <w:tab w:val="right" w:leader="dot" w:pos="8306"/>
            </w:tabs>
          </w:pPr>
          <w:hyperlink w:anchor="_Toc28674" w:history="1">
            <w:r>
              <w:rPr>
                <w:rFonts w:hAnsi="宋体" w:hint="eastAsia"/>
              </w:rPr>
              <w:t>2</w:t>
            </w:r>
            <w:r>
              <w:rPr>
                <w:rFonts w:hAnsi="宋体" w:hint="eastAsia"/>
              </w:rPr>
              <w:t>．</w:t>
            </w:r>
            <w:r>
              <w:rPr>
                <w:rFonts w:hAnsi="宋体"/>
              </w:rPr>
              <w:t>法定代表人授权书</w:t>
            </w:r>
            <w:r>
              <w:tab/>
            </w:r>
            <w:r>
              <w:fldChar w:fldCharType="begin"/>
            </w:r>
            <w:r>
              <w:instrText xml:space="preserve"> PAGEREF _Toc28674 </w:instrText>
            </w:r>
            <w:r>
              <w:fldChar w:fldCharType="separate"/>
            </w:r>
            <w:r>
              <w:t>24</w:t>
            </w:r>
            <w:r>
              <w:fldChar w:fldCharType="end"/>
            </w:r>
          </w:hyperlink>
        </w:p>
        <w:p w:rsidR="00D3489A" w:rsidRDefault="00FB0E28">
          <w:pPr>
            <w:pStyle w:val="30"/>
            <w:tabs>
              <w:tab w:val="right" w:leader="dot" w:pos="8306"/>
            </w:tabs>
          </w:pPr>
          <w:hyperlink w:anchor="_Toc31512" w:history="1">
            <w:r>
              <w:rPr>
                <w:rFonts w:hint="eastAsia"/>
              </w:rPr>
              <w:t>3</w:t>
            </w:r>
            <w:r>
              <w:rPr>
                <w:rFonts w:hint="eastAsia"/>
              </w:rPr>
              <w:t>．</w:t>
            </w:r>
            <w:r>
              <w:rPr>
                <w:rFonts w:hAnsi="宋体"/>
              </w:rPr>
              <w:t>相关证明文件</w:t>
            </w:r>
            <w:r>
              <w:tab/>
            </w:r>
            <w:r>
              <w:fldChar w:fldCharType="begin"/>
            </w:r>
            <w:r>
              <w:instrText xml:space="preserve"> PAGEREF _Toc31512 </w:instrText>
            </w:r>
            <w:r>
              <w:fldChar w:fldCharType="separate"/>
            </w:r>
            <w:r>
              <w:t>25</w:t>
            </w:r>
            <w:r>
              <w:fldChar w:fldCharType="end"/>
            </w:r>
          </w:hyperlink>
        </w:p>
        <w:p w:rsidR="00D3489A" w:rsidRDefault="00FB0E28">
          <w:pPr>
            <w:pStyle w:val="30"/>
            <w:tabs>
              <w:tab w:val="right" w:leader="dot" w:pos="8306"/>
            </w:tabs>
          </w:pPr>
          <w:hyperlink w:anchor="_Toc10082" w:history="1">
            <w:r>
              <w:rPr>
                <w:rFonts w:hAnsi="宋体" w:hint="eastAsia"/>
              </w:rPr>
              <w:t>4</w:t>
            </w:r>
            <w:r>
              <w:rPr>
                <w:rFonts w:hAnsi="宋体" w:hint="eastAsia"/>
              </w:rPr>
              <w:t>．同类项目业绩表</w:t>
            </w:r>
            <w:r>
              <w:tab/>
            </w:r>
            <w:r>
              <w:fldChar w:fldCharType="begin"/>
            </w:r>
            <w:r>
              <w:instrText xml:space="preserve"> PAGEREF _Toc10082 </w:instrText>
            </w:r>
            <w:r>
              <w:fldChar w:fldCharType="separate"/>
            </w:r>
            <w:r>
              <w:t>26</w:t>
            </w:r>
            <w:r>
              <w:fldChar w:fldCharType="end"/>
            </w:r>
          </w:hyperlink>
        </w:p>
        <w:p w:rsidR="00D3489A" w:rsidRDefault="00FB0E28">
          <w:pPr>
            <w:pStyle w:val="30"/>
            <w:tabs>
              <w:tab w:val="right" w:leader="dot" w:pos="8306"/>
            </w:tabs>
          </w:pPr>
          <w:hyperlink w:anchor="_Toc14359" w:history="1">
            <w:r>
              <w:rPr>
                <w:rFonts w:hAnsi="宋体" w:hint="eastAsia"/>
              </w:rPr>
              <w:t>5</w:t>
            </w:r>
            <w:r>
              <w:rPr>
                <w:rFonts w:hAnsi="宋体" w:hint="eastAsia"/>
              </w:rPr>
              <w:t>．磋商文件技术部分偏离</w:t>
            </w:r>
            <w:r>
              <w:rPr>
                <w:rFonts w:hAnsi="宋体"/>
              </w:rPr>
              <w:t>表</w:t>
            </w:r>
            <w:r>
              <w:tab/>
            </w:r>
            <w:r>
              <w:fldChar w:fldCharType="begin"/>
            </w:r>
            <w:r>
              <w:instrText xml:space="preserve"> PAGEREF _Toc14359 </w:instrText>
            </w:r>
            <w:r>
              <w:fldChar w:fldCharType="separate"/>
            </w:r>
            <w:r>
              <w:t>27</w:t>
            </w:r>
            <w:r>
              <w:fldChar w:fldCharType="end"/>
            </w:r>
          </w:hyperlink>
        </w:p>
        <w:p w:rsidR="00D3489A" w:rsidRDefault="00FB0E28">
          <w:pPr>
            <w:pStyle w:val="30"/>
            <w:tabs>
              <w:tab w:val="right" w:leader="dot" w:pos="8306"/>
            </w:tabs>
          </w:pPr>
          <w:hyperlink w:anchor="_Toc2735" w:history="1">
            <w:r>
              <w:rPr>
                <w:rFonts w:hAnsi="宋体" w:hint="eastAsia"/>
              </w:rPr>
              <w:t>6</w:t>
            </w:r>
            <w:r>
              <w:rPr>
                <w:rFonts w:hAnsi="宋体" w:hint="eastAsia"/>
              </w:rPr>
              <w:t>．投标人需要提供的其他技术证明文件或说明</w:t>
            </w:r>
            <w:r>
              <w:tab/>
            </w:r>
            <w:r>
              <w:fldChar w:fldCharType="begin"/>
            </w:r>
            <w:r>
              <w:instrText xml:space="preserve"> PAGEREF _Toc2735 </w:instrText>
            </w:r>
            <w:r>
              <w:fldChar w:fldCharType="separate"/>
            </w:r>
            <w:r>
              <w:t>28</w:t>
            </w:r>
            <w:r>
              <w:fldChar w:fldCharType="end"/>
            </w:r>
          </w:hyperlink>
        </w:p>
        <w:p w:rsidR="00D3489A" w:rsidRDefault="00FB0E28">
          <w:pPr>
            <w:spacing w:line="360" w:lineRule="auto"/>
          </w:pPr>
          <w:r>
            <w:rPr>
              <w:bCs/>
              <w:lang w:val="zh-CN"/>
            </w:rPr>
            <w:fldChar w:fldCharType="end"/>
          </w:r>
        </w:p>
      </w:sdtContent>
    </w:sdt>
    <w:p w:rsidR="00D3489A" w:rsidRDefault="00FB0E28">
      <w:pPr>
        <w:widowControl/>
        <w:jc w:val="left"/>
        <w:rPr>
          <w:rFonts w:ascii="宋体" w:hAnsi="宋体"/>
          <w:b/>
          <w:kern w:val="0"/>
          <w:sz w:val="28"/>
          <w:szCs w:val="28"/>
        </w:rPr>
      </w:pPr>
      <w:r>
        <w:rPr>
          <w:b/>
          <w:sz w:val="28"/>
          <w:szCs w:val="28"/>
        </w:rPr>
        <w:br w:type="page"/>
      </w:r>
    </w:p>
    <w:p w:rsidR="00D3489A" w:rsidRDefault="00FB0E28">
      <w:pPr>
        <w:pStyle w:val="1"/>
        <w:rPr>
          <w:rFonts w:ascii="Times New Roman" w:hAnsi="Times New Roman"/>
          <w:b/>
          <w:sz w:val="28"/>
          <w:szCs w:val="28"/>
        </w:rPr>
      </w:pPr>
      <w:bookmarkStart w:id="1" w:name="_Toc8854"/>
      <w:r>
        <w:rPr>
          <w:rFonts w:hint="eastAsia"/>
          <w:b/>
          <w:sz w:val="28"/>
          <w:szCs w:val="28"/>
        </w:rPr>
        <w:lastRenderedPageBreak/>
        <w:t>第一章</w:t>
      </w:r>
      <w:r>
        <w:rPr>
          <w:rFonts w:hint="eastAsia"/>
          <w:b/>
          <w:sz w:val="28"/>
          <w:szCs w:val="28"/>
        </w:rPr>
        <w:t xml:space="preserve"> </w:t>
      </w:r>
      <w:r>
        <w:rPr>
          <w:rFonts w:hint="eastAsia"/>
          <w:b/>
          <w:sz w:val="28"/>
          <w:szCs w:val="28"/>
        </w:rPr>
        <w:t>采购邀请</w:t>
      </w:r>
      <w:bookmarkEnd w:id="1"/>
    </w:p>
    <w:p w:rsidR="00D3489A" w:rsidRDefault="00FB0E28">
      <w:pPr>
        <w:pStyle w:val="aa"/>
        <w:pBdr>
          <w:bottom w:val="none" w:sz="0" w:space="0" w:color="auto"/>
        </w:pBdr>
        <w:snapToGrid/>
        <w:spacing w:line="480" w:lineRule="exact"/>
        <w:ind w:firstLineChars="200" w:firstLine="480"/>
        <w:jc w:val="both"/>
        <w:rPr>
          <w:rFonts w:ascii="Arial" w:hAnsi="Arial" w:cs="Arial"/>
          <w:sz w:val="24"/>
          <w:szCs w:val="24"/>
        </w:rPr>
      </w:pPr>
      <w:r>
        <w:rPr>
          <w:rFonts w:ascii="Arial" w:hAnsi="Arial" w:cs="Arial" w:hint="eastAsia"/>
          <w:sz w:val="24"/>
          <w:szCs w:val="24"/>
        </w:rPr>
        <w:t>中国康复科学所</w:t>
      </w:r>
      <w:r>
        <w:rPr>
          <w:rFonts w:ascii="Arial" w:hAnsi="Arial" w:cs="Arial"/>
          <w:sz w:val="24"/>
          <w:szCs w:val="24"/>
        </w:rPr>
        <w:t>对</w:t>
      </w:r>
      <w:r>
        <w:rPr>
          <w:rFonts w:ascii="Arial" w:hAnsi="Arial" w:cs="Arial"/>
          <w:sz w:val="24"/>
          <w:szCs w:val="24"/>
        </w:rPr>
        <w:t>“</w:t>
      </w:r>
      <w:r>
        <w:rPr>
          <w:rFonts w:ascii="Arial" w:hAnsi="Arial" w:cs="Arial" w:hint="eastAsia"/>
          <w:sz w:val="24"/>
          <w:szCs w:val="24"/>
          <w:u w:val="single"/>
        </w:rPr>
        <w:t>中国康复科学所网站建设项目</w:t>
      </w:r>
      <w:r>
        <w:rPr>
          <w:rFonts w:ascii="Arial" w:hAnsi="Arial" w:cs="Arial"/>
          <w:sz w:val="24"/>
          <w:szCs w:val="24"/>
        </w:rPr>
        <w:t>”</w:t>
      </w:r>
      <w:r>
        <w:rPr>
          <w:rFonts w:ascii="Arial" w:hAnsi="Arial" w:cs="Arial"/>
          <w:sz w:val="24"/>
          <w:szCs w:val="24"/>
        </w:rPr>
        <w:t>按照竞争性磋商方式进行采购，特邀请国内有能力从事此项目的供应商参加竞争性磋商。</w:t>
      </w:r>
    </w:p>
    <w:p w:rsidR="00D3489A" w:rsidRDefault="00FB0E28">
      <w:pPr>
        <w:pStyle w:val="aa"/>
        <w:numPr>
          <w:ilvl w:val="0"/>
          <w:numId w:val="1"/>
        </w:numPr>
        <w:pBdr>
          <w:bottom w:val="none" w:sz="0" w:space="0" w:color="auto"/>
        </w:pBdr>
        <w:snapToGrid/>
        <w:spacing w:line="480" w:lineRule="exact"/>
        <w:jc w:val="both"/>
        <w:rPr>
          <w:rFonts w:ascii="Arial" w:hAnsi="Arial" w:cs="Arial"/>
          <w:sz w:val="24"/>
          <w:szCs w:val="24"/>
        </w:rPr>
      </w:pPr>
      <w:r>
        <w:rPr>
          <w:rFonts w:ascii="Arial" w:hAnsi="Arial" w:cs="Arial"/>
          <w:sz w:val="24"/>
          <w:szCs w:val="24"/>
        </w:rPr>
        <w:t>项目信息</w:t>
      </w:r>
    </w:p>
    <w:p w:rsidR="00D3489A" w:rsidRDefault="00FB0E28">
      <w:pPr>
        <w:pStyle w:val="aa"/>
        <w:pBdr>
          <w:bottom w:val="none" w:sz="0" w:space="0" w:color="auto"/>
        </w:pBdr>
        <w:snapToGrid/>
        <w:spacing w:line="480" w:lineRule="exact"/>
        <w:ind w:left="945"/>
        <w:jc w:val="both"/>
        <w:rPr>
          <w:rFonts w:ascii="Arial" w:hAnsi="Arial" w:cs="Arial"/>
          <w:sz w:val="24"/>
          <w:szCs w:val="24"/>
          <w:u w:val="single"/>
        </w:rPr>
      </w:pPr>
      <w:r>
        <w:rPr>
          <w:rFonts w:ascii="Arial" w:hAnsi="Arial" w:cs="Arial"/>
          <w:sz w:val="24"/>
          <w:szCs w:val="24"/>
        </w:rPr>
        <w:t>项目名称：</w:t>
      </w:r>
      <w:r>
        <w:rPr>
          <w:rFonts w:ascii="Arial" w:hAnsi="Arial" w:cs="Arial" w:hint="eastAsia"/>
          <w:sz w:val="24"/>
          <w:szCs w:val="24"/>
        </w:rPr>
        <w:t>中国康复科学所网站建设项目</w:t>
      </w:r>
    </w:p>
    <w:p w:rsidR="00D3489A" w:rsidRDefault="00FB0E28">
      <w:pPr>
        <w:pStyle w:val="aa"/>
        <w:pBdr>
          <w:bottom w:val="none" w:sz="0" w:space="0" w:color="auto"/>
        </w:pBdr>
        <w:snapToGrid/>
        <w:spacing w:line="480" w:lineRule="exact"/>
        <w:ind w:left="945"/>
        <w:jc w:val="both"/>
        <w:rPr>
          <w:rFonts w:ascii="Arial" w:hAnsi="Arial" w:cs="Arial"/>
          <w:sz w:val="24"/>
          <w:szCs w:val="24"/>
        </w:rPr>
      </w:pPr>
      <w:r>
        <w:rPr>
          <w:rFonts w:ascii="Arial" w:hAnsi="Arial" w:cs="Arial"/>
          <w:sz w:val="24"/>
          <w:szCs w:val="24"/>
        </w:rPr>
        <w:t>项目预算金额：</w:t>
      </w:r>
      <w:r>
        <w:rPr>
          <w:rFonts w:ascii="Arial" w:hAnsi="Arial" w:cs="Arial" w:hint="eastAsia"/>
          <w:sz w:val="24"/>
          <w:szCs w:val="24"/>
        </w:rPr>
        <w:t>10</w:t>
      </w:r>
      <w:r>
        <w:rPr>
          <w:rFonts w:ascii="Arial" w:hAnsi="Arial" w:cs="Arial"/>
          <w:sz w:val="24"/>
          <w:szCs w:val="24"/>
        </w:rPr>
        <w:t>万元</w:t>
      </w:r>
      <w:r>
        <w:rPr>
          <w:rFonts w:ascii="Arial" w:hAnsi="Arial" w:cs="Arial"/>
          <w:sz w:val="24"/>
          <w:szCs w:val="24"/>
        </w:rPr>
        <w:t xml:space="preserve"> </w:t>
      </w:r>
    </w:p>
    <w:p w:rsidR="00D3489A" w:rsidRDefault="00FB0E28">
      <w:pPr>
        <w:pStyle w:val="aa"/>
        <w:pBdr>
          <w:bottom w:val="none" w:sz="0" w:space="0" w:color="auto"/>
        </w:pBdr>
        <w:snapToGrid/>
        <w:spacing w:line="480" w:lineRule="exact"/>
        <w:ind w:left="945"/>
        <w:jc w:val="both"/>
        <w:rPr>
          <w:rFonts w:ascii="Arial" w:hAnsi="Arial" w:cs="Arial"/>
          <w:sz w:val="24"/>
          <w:szCs w:val="24"/>
        </w:rPr>
      </w:pPr>
      <w:r>
        <w:rPr>
          <w:rFonts w:ascii="Arial" w:hAnsi="Arial" w:cs="Arial"/>
          <w:sz w:val="24"/>
          <w:szCs w:val="24"/>
        </w:rPr>
        <w:t>采购需求：详见第三章</w:t>
      </w:r>
    </w:p>
    <w:p w:rsidR="00D3489A" w:rsidRDefault="00FB0E28">
      <w:pPr>
        <w:spacing w:line="480" w:lineRule="exact"/>
        <w:ind w:left="945"/>
        <w:rPr>
          <w:rFonts w:ascii="Arial" w:hAnsi="Arial" w:cs="Arial"/>
          <w:sz w:val="24"/>
        </w:rPr>
      </w:pPr>
      <w:r>
        <w:rPr>
          <w:rFonts w:ascii="Arial" w:hAnsi="Arial" w:cs="Arial"/>
          <w:sz w:val="24"/>
        </w:rPr>
        <w:t>采购人：</w:t>
      </w:r>
      <w:r>
        <w:rPr>
          <w:rFonts w:ascii="Arial" w:hAnsi="Arial" w:cs="Arial" w:hint="eastAsia"/>
          <w:sz w:val="24"/>
        </w:rPr>
        <w:t>中国康复科学所</w:t>
      </w:r>
    </w:p>
    <w:p w:rsidR="00D3489A" w:rsidRDefault="00FB0E28">
      <w:pPr>
        <w:spacing w:line="480" w:lineRule="exact"/>
        <w:ind w:left="945"/>
        <w:rPr>
          <w:rFonts w:ascii="Arial" w:hAnsi="Arial" w:cs="Arial"/>
          <w:sz w:val="24"/>
        </w:rPr>
      </w:pPr>
      <w:r>
        <w:rPr>
          <w:rFonts w:ascii="Arial" w:hAnsi="Arial" w:cs="Arial"/>
          <w:sz w:val="24"/>
        </w:rPr>
        <w:t>地址：北京市丰台区角门北路</w:t>
      </w:r>
      <w:r>
        <w:rPr>
          <w:rFonts w:ascii="Arial" w:hAnsi="Arial" w:cs="Arial"/>
          <w:sz w:val="24"/>
        </w:rPr>
        <w:t>10</w:t>
      </w:r>
      <w:r>
        <w:rPr>
          <w:rFonts w:ascii="Arial" w:hAnsi="Arial" w:cs="Arial"/>
          <w:sz w:val="24"/>
        </w:rPr>
        <w:t>号</w:t>
      </w:r>
    </w:p>
    <w:p w:rsidR="00D3489A" w:rsidRDefault="00FB0E28">
      <w:pPr>
        <w:pStyle w:val="aa"/>
        <w:pBdr>
          <w:bottom w:val="none" w:sz="0" w:space="0" w:color="auto"/>
        </w:pBdr>
        <w:snapToGrid/>
        <w:spacing w:line="480" w:lineRule="exact"/>
        <w:ind w:left="525"/>
        <w:jc w:val="both"/>
        <w:rPr>
          <w:rFonts w:ascii="Arial" w:hAnsi="Arial" w:cs="Arial"/>
          <w:sz w:val="24"/>
          <w:szCs w:val="24"/>
        </w:rPr>
      </w:pPr>
      <w:r>
        <w:rPr>
          <w:rFonts w:ascii="Arial" w:hAnsi="Arial" w:cs="Arial" w:hint="eastAsia"/>
          <w:sz w:val="24"/>
          <w:szCs w:val="24"/>
        </w:rPr>
        <w:t>2</w:t>
      </w:r>
      <w:r>
        <w:rPr>
          <w:rFonts w:ascii="Arial" w:hAnsi="Arial" w:cs="Arial"/>
          <w:sz w:val="24"/>
          <w:szCs w:val="24"/>
        </w:rPr>
        <w:t>.</w:t>
      </w:r>
      <w:r>
        <w:rPr>
          <w:rFonts w:ascii="Arial" w:hAnsi="Arial" w:cs="Arial"/>
          <w:sz w:val="24"/>
          <w:szCs w:val="24"/>
        </w:rPr>
        <w:t>响应文件提交时间、截止时间及地点：</w:t>
      </w:r>
    </w:p>
    <w:p w:rsidR="00D3489A" w:rsidRDefault="00FB0E28">
      <w:pPr>
        <w:pStyle w:val="aa"/>
        <w:pBdr>
          <w:bottom w:val="none" w:sz="0" w:space="0" w:color="auto"/>
        </w:pBdr>
        <w:snapToGrid/>
        <w:spacing w:line="480" w:lineRule="exact"/>
        <w:ind w:left="525" w:firstLine="420"/>
        <w:jc w:val="both"/>
        <w:rPr>
          <w:rFonts w:ascii="Arial" w:hAnsi="Arial" w:cs="Arial"/>
          <w:sz w:val="24"/>
          <w:szCs w:val="24"/>
          <w:u w:val="single"/>
        </w:rPr>
      </w:pPr>
      <w:r>
        <w:rPr>
          <w:rFonts w:ascii="Arial" w:hAnsi="Arial" w:cs="Arial"/>
          <w:sz w:val="24"/>
          <w:szCs w:val="24"/>
        </w:rPr>
        <w:t>提交时间：</w:t>
      </w:r>
      <w:r>
        <w:rPr>
          <w:rFonts w:ascii="Arial" w:hAnsi="Arial" w:cs="Arial" w:hint="eastAsia"/>
          <w:sz w:val="24"/>
          <w:szCs w:val="24"/>
          <w:u w:val="single"/>
        </w:rPr>
        <w:t xml:space="preserve"> 2020</w:t>
      </w:r>
      <w:r>
        <w:rPr>
          <w:rFonts w:ascii="Arial" w:hAnsi="Arial" w:cs="Arial" w:hint="eastAsia"/>
          <w:sz w:val="24"/>
          <w:szCs w:val="24"/>
          <w:u w:val="single"/>
        </w:rPr>
        <w:t>年</w:t>
      </w:r>
      <w:r>
        <w:rPr>
          <w:rFonts w:ascii="Arial" w:hAnsi="Arial" w:cs="Arial" w:hint="eastAsia"/>
          <w:sz w:val="24"/>
          <w:szCs w:val="24"/>
          <w:u w:val="single"/>
        </w:rPr>
        <w:t>7</w:t>
      </w:r>
      <w:r>
        <w:rPr>
          <w:rFonts w:ascii="Arial" w:hAnsi="Arial" w:cs="Arial" w:hint="eastAsia"/>
          <w:sz w:val="24"/>
          <w:szCs w:val="24"/>
          <w:u w:val="single"/>
        </w:rPr>
        <w:t>月</w:t>
      </w:r>
      <w:r>
        <w:rPr>
          <w:rFonts w:ascii="Arial" w:hAnsi="Arial" w:cs="Arial" w:hint="eastAsia"/>
          <w:sz w:val="24"/>
          <w:szCs w:val="24"/>
          <w:u w:val="single"/>
        </w:rPr>
        <w:t>30</w:t>
      </w:r>
      <w:r>
        <w:rPr>
          <w:rFonts w:ascii="Arial" w:hAnsi="Arial" w:cs="Arial" w:hint="eastAsia"/>
          <w:sz w:val="24"/>
          <w:szCs w:val="24"/>
          <w:u w:val="single"/>
        </w:rPr>
        <w:t>日</w:t>
      </w:r>
      <w:r w:rsidR="00092486">
        <w:rPr>
          <w:rFonts w:ascii="Arial" w:hAnsi="Arial" w:cs="Arial" w:hint="eastAsia"/>
          <w:sz w:val="24"/>
          <w:szCs w:val="24"/>
          <w:u w:val="single"/>
        </w:rPr>
        <w:t>1</w:t>
      </w:r>
      <w:r w:rsidR="00092486">
        <w:rPr>
          <w:rFonts w:ascii="Arial" w:hAnsi="Arial" w:cs="Arial" w:hint="eastAsia"/>
          <w:sz w:val="24"/>
          <w:szCs w:val="24"/>
          <w:u w:val="single"/>
        </w:rPr>
        <w:t>：</w:t>
      </w:r>
      <w:r w:rsidR="00092486">
        <w:rPr>
          <w:rFonts w:ascii="Arial" w:hAnsi="Arial" w:cs="Arial" w:hint="eastAsia"/>
          <w:sz w:val="24"/>
          <w:szCs w:val="24"/>
          <w:u w:val="single"/>
        </w:rPr>
        <w:t>30</w:t>
      </w:r>
      <w:r>
        <w:rPr>
          <w:rFonts w:ascii="Arial" w:hAnsi="Arial" w:cs="Arial" w:hint="eastAsia"/>
          <w:sz w:val="24"/>
          <w:szCs w:val="24"/>
          <w:u w:val="single"/>
        </w:rPr>
        <w:t xml:space="preserve">               </w:t>
      </w:r>
    </w:p>
    <w:p w:rsidR="00D3489A" w:rsidRDefault="00FB0E28">
      <w:pPr>
        <w:pStyle w:val="aa"/>
        <w:pBdr>
          <w:bottom w:val="none" w:sz="0" w:space="0" w:color="auto"/>
        </w:pBdr>
        <w:snapToGrid/>
        <w:spacing w:line="480" w:lineRule="exact"/>
        <w:ind w:left="525" w:firstLine="420"/>
        <w:jc w:val="both"/>
        <w:rPr>
          <w:rFonts w:ascii="Arial" w:hAnsi="Arial" w:cs="Arial"/>
          <w:sz w:val="24"/>
          <w:szCs w:val="24"/>
        </w:rPr>
      </w:pPr>
      <w:r>
        <w:rPr>
          <w:rFonts w:ascii="Arial" w:hAnsi="Arial" w:cs="Arial"/>
          <w:sz w:val="24"/>
          <w:szCs w:val="24"/>
        </w:rPr>
        <w:t>截止时间：</w:t>
      </w:r>
      <w:r>
        <w:rPr>
          <w:rFonts w:ascii="Arial" w:hAnsi="Arial" w:cs="Arial" w:hint="eastAsia"/>
          <w:sz w:val="24"/>
          <w:szCs w:val="24"/>
          <w:u w:val="single"/>
        </w:rPr>
        <w:t xml:space="preserve">  2020</w:t>
      </w:r>
      <w:r>
        <w:rPr>
          <w:rFonts w:ascii="Arial" w:hAnsi="Arial" w:cs="Arial" w:hint="eastAsia"/>
          <w:sz w:val="24"/>
          <w:szCs w:val="24"/>
          <w:u w:val="single"/>
        </w:rPr>
        <w:t>年</w:t>
      </w:r>
      <w:r>
        <w:rPr>
          <w:rFonts w:ascii="Arial" w:hAnsi="Arial" w:cs="Arial" w:hint="eastAsia"/>
          <w:sz w:val="24"/>
          <w:szCs w:val="24"/>
          <w:u w:val="single"/>
        </w:rPr>
        <w:t>7</w:t>
      </w:r>
      <w:r>
        <w:rPr>
          <w:rFonts w:ascii="Arial" w:hAnsi="Arial" w:cs="Arial" w:hint="eastAsia"/>
          <w:sz w:val="24"/>
          <w:szCs w:val="24"/>
          <w:u w:val="single"/>
        </w:rPr>
        <w:t>月</w:t>
      </w:r>
      <w:r>
        <w:rPr>
          <w:rFonts w:ascii="Arial" w:hAnsi="Arial" w:cs="Arial" w:hint="eastAsia"/>
          <w:sz w:val="24"/>
          <w:szCs w:val="24"/>
          <w:u w:val="single"/>
        </w:rPr>
        <w:t>30</w:t>
      </w:r>
      <w:r>
        <w:rPr>
          <w:rFonts w:ascii="Arial" w:hAnsi="Arial" w:cs="Arial" w:hint="eastAsia"/>
          <w:sz w:val="24"/>
          <w:szCs w:val="24"/>
          <w:u w:val="single"/>
        </w:rPr>
        <w:t>日</w:t>
      </w:r>
      <w:r w:rsidR="00092486">
        <w:rPr>
          <w:rFonts w:ascii="Arial" w:hAnsi="Arial" w:cs="Arial" w:hint="eastAsia"/>
          <w:sz w:val="24"/>
          <w:szCs w:val="24"/>
          <w:u w:val="single"/>
        </w:rPr>
        <w:t>2</w:t>
      </w:r>
      <w:r w:rsidR="00092486">
        <w:rPr>
          <w:rFonts w:ascii="Arial" w:hAnsi="Arial" w:cs="Arial" w:hint="eastAsia"/>
          <w:sz w:val="24"/>
          <w:szCs w:val="24"/>
          <w:u w:val="single"/>
        </w:rPr>
        <w:t>：</w:t>
      </w:r>
      <w:r w:rsidR="00092486">
        <w:rPr>
          <w:rFonts w:ascii="Arial" w:hAnsi="Arial" w:cs="Arial" w:hint="eastAsia"/>
          <w:sz w:val="24"/>
          <w:szCs w:val="24"/>
          <w:u w:val="single"/>
        </w:rPr>
        <w:t>00</w:t>
      </w:r>
      <w:r>
        <w:rPr>
          <w:rFonts w:ascii="Arial" w:hAnsi="Arial" w:cs="Arial" w:hint="eastAsia"/>
          <w:sz w:val="24"/>
          <w:szCs w:val="24"/>
          <w:u w:val="single"/>
        </w:rPr>
        <w:t xml:space="preserve">                       </w:t>
      </w:r>
    </w:p>
    <w:p w:rsidR="00D3489A" w:rsidRDefault="00FB0E28">
      <w:pPr>
        <w:pStyle w:val="aa"/>
        <w:pBdr>
          <w:bottom w:val="none" w:sz="0" w:space="0" w:color="auto"/>
        </w:pBdr>
        <w:snapToGrid/>
        <w:spacing w:line="480" w:lineRule="exact"/>
        <w:ind w:left="945"/>
        <w:jc w:val="both"/>
        <w:rPr>
          <w:rFonts w:ascii="Arial" w:hAnsi="Arial" w:cs="Arial"/>
          <w:sz w:val="24"/>
          <w:szCs w:val="24"/>
        </w:rPr>
      </w:pPr>
      <w:r>
        <w:rPr>
          <w:rFonts w:ascii="Arial" w:hAnsi="Arial" w:cs="Arial"/>
          <w:sz w:val="24"/>
          <w:szCs w:val="24"/>
        </w:rPr>
        <w:t>地点：</w:t>
      </w:r>
      <w:r>
        <w:rPr>
          <w:rFonts w:ascii="Arial" w:hAnsi="Arial" w:cs="Arial" w:hint="eastAsia"/>
          <w:sz w:val="24"/>
          <w:szCs w:val="24"/>
          <w:u w:val="single"/>
        </w:rPr>
        <w:t xml:space="preserve">   </w:t>
      </w:r>
      <w:r>
        <w:rPr>
          <w:rFonts w:ascii="Arial" w:hAnsi="Arial" w:cs="Arial" w:hint="eastAsia"/>
          <w:sz w:val="24"/>
          <w:szCs w:val="24"/>
          <w:u w:val="single"/>
        </w:rPr>
        <w:t>中国康复科学所办公楼</w:t>
      </w:r>
      <w:r w:rsidR="00092486">
        <w:rPr>
          <w:rFonts w:ascii="Arial" w:hAnsi="Arial" w:cs="Arial" w:hint="eastAsia"/>
          <w:sz w:val="24"/>
          <w:szCs w:val="24"/>
          <w:u w:val="single"/>
        </w:rPr>
        <w:t>四层大会议室</w:t>
      </w:r>
      <w:r>
        <w:rPr>
          <w:rFonts w:ascii="Arial" w:hAnsi="Arial" w:cs="Arial" w:hint="eastAsia"/>
          <w:sz w:val="24"/>
          <w:szCs w:val="24"/>
          <w:u w:val="single"/>
        </w:rPr>
        <w:t xml:space="preserve">              </w:t>
      </w:r>
    </w:p>
    <w:p w:rsidR="00D3489A" w:rsidRDefault="00FB0E28">
      <w:pPr>
        <w:pStyle w:val="aa"/>
        <w:pBdr>
          <w:bottom w:val="none" w:sz="0" w:space="0" w:color="auto"/>
        </w:pBdr>
        <w:snapToGrid/>
        <w:spacing w:line="480" w:lineRule="exact"/>
        <w:ind w:left="525" w:firstLine="420"/>
        <w:jc w:val="both"/>
        <w:rPr>
          <w:rFonts w:ascii="Arial" w:hAnsi="Arial" w:cs="Arial"/>
          <w:sz w:val="24"/>
          <w:szCs w:val="24"/>
        </w:rPr>
      </w:pPr>
      <w:r>
        <w:rPr>
          <w:rFonts w:ascii="Arial" w:hAnsi="Arial" w:cs="Arial"/>
          <w:sz w:val="24"/>
          <w:szCs w:val="24"/>
        </w:rPr>
        <w:t>在以上截止时间后送达到指定地点的响应文件为无效文件，该文件将被拒收。</w:t>
      </w:r>
    </w:p>
    <w:p w:rsidR="00D3489A" w:rsidRDefault="00FB0E28">
      <w:pPr>
        <w:spacing w:line="480" w:lineRule="exact"/>
        <w:ind w:left="945" w:hanging="420"/>
        <w:rPr>
          <w:rFonts w:ascii="Arial" w:hAnsi="Arial" w:cs="Arial"/>
          <w:sz w:val="24"/>
        </w:rPr>
      </w:pPr>
      <w:r>
        <w:rPr>
          <w:rFonts w:ascii="Arial" w:hAnsi="Arial" w:cs="Arial" w:hint="eastAsia"/>
          <w:sz w:val="24"/>
        </w:rPr>
        <w:t>3</w:t>
      </w:r>
      <w:r>
        <w:rPr>
          <w:rFonts w:ascii="Arial" w:hAnsi="Arial" w:cs="Arial"/>
          <w:sz w:val="24"/>
        </w:rPr>
        <w:t>．凡对竞争性磋商提出询问，请按下列内容与</w:t>
      </w:r>
      <w:r>
        <w:rPr>
          <w:rFonts w:ascii="Arial" w:hAnsi="Arial" w:cs="Arial" w:hint="eastAsia"/>
          <w:sz w:val="24"/>
        </w:rPr>
        <w:t>中国康复科学所</w:t>
      </w:r>
      <w:r>
        <w:rPr>
          <w:rFonts w:ascii="Arial" w:hAnsi="Arial" w:cs="Arial" w:hint="eastAsia"/>
          <w:sz w:val="24"/>
        </w:rPr>
        <w:t>信息所</w:t>
      </w:r>
      <w:r>
        <w:rPr>
          <w:rFonts w:ascii="Arial" w:hAnsi="Arial" w:cs="Arial"/>
          <w:sz w:val="24"/>
        </w:rPr>
        <w:t>联系：</w:t>
      </w:r>
    </w:p>
    <w:p w:rsidR="00D3489A" w:rsidRDefault="00FB0E28">
      <w:pPr>
        <w:spacing w:line="480" w:lineRule="exact"/>
        <w:ind w:left="945" w:hanging="420"/>
        <w:rPr>
          <w:rFonts w:ascii="Arial" w:hAnsi="Arial" w:cs="Arial"/>
          <w:sz w:val="24"/>
        </w:rPr>
      </w:pPr>
      <w:r>
        <w:rPr>
          <w:rFonts w:ascii="Arial" w:hAnsi="Arial" w:cs="Arial"/>
          <w:sz w:val="24"/>
        </w:rPr>
        <w:t xml:space="preserve">  </w:t>
      </w:r>
      <w:r>
        <w:rPr>
          <w:rFonts w:ascii="Arial" w:hAnsi="Arial" w:cs="Arial"/>
          <w:sz w:val="24"/>
        </w:rPr>
        <w:t>电</w:t>
      </w:r>
      <w:r>
        <w:rPr>
          <w:rFonts w:ascii="Arial" w:hAnsi="Arial" w:cs="Arial"/>
          <w:sz w:val="24"/>
        </w:rPr>
        <w:t xml:space="preserve">    </w:t>
      </w:r>
      <w:r>
        <w:rPr>
          <w:rFonts w:ascii="Arial" w:hAnsi="Arial" w:cs="Arial"/>
          <w:sz w:val="24"/>
        </w:rPr>
        <w:t>话：</w:t>
      </w:r>
      <w:r>
        <w:rPr>
          <w:rFonts w:ascii="Arial" w:hAnsi="Arial" w:cs="Arial"/>
          <w:sz w:val="24"/>
        </w:rPr>
        <w:t xml:space="preserve">010-87569387   </w:t>
      </w:r>
    </w:p>
    <w:p w:rsidR="00D3489A" w:rsidRDefault="00FB0E28">
      <w:pPr>
        <w:spacing w:line="480" w:lineRule="exact"/>
        <w:ind w:left="945" w:hanging="420"/>
        <w:rPr>
          <w:rFonts w:ascii="Arial" w:hAnsi="Arial" w:cs="Arial"/>
          <w:sz w:val="24"/>
        </w:rPr>
      </w:pPr>
      <w:r>
        <w:rPr>
          <w:rFonts w:ascii="Arial" w:hAnsi="Arial" w:cs="Arial"/>
          <w:sz w:val="24"/>
        </w:rPr>
        <w:t xml:space="preserve">  </w:t>
      </w:r>
      <w:r>
        <w:rPr>
          <w:rFonts w:ascii="Arial" w:hAnsi="Arial" w:cs="Arial"/>
          <w:sz w:val="24"/>
        </w:rPr>
        <w:t>联</w:t>
      </w:r>
      <w:r>
        <w:rPr>
          <w:rFonts w:ascii="Arial" w:hAnsi="Arial" w:cs="Arial"/>
          <w:sz w:val="24"/>
        </w:rPr>
        <w:t xml:space="preserve"> </w:t>
      </w:r>
      <w:r>
        <w:rPr>
          <w:rFonts w:ascii="Arial" w:hAnsi="Arial" w:cs="Arial"/>
          <w:sz w:val="24"/>
        </w:rPr>
        <w:t>系</w:t>
      </w:r>
      <w:r>
        <w:rPr>
          <w:rFonts w:ascii="Arial" w:hAnsi="Arial" w:cs="Arial"/>
          <w:sz w:val="24"/>
        </w:rPr>
        <w:t xml:space="preserve"> </w:t>
      </w:r>
      <w:r>
        <w:rPr>
          <w:rFonts w:ascii="Arial" w:hAnsi="Arial" w:cs="Arial"/>
          <w:sz w:val="24"/>
        </w:rPr>
        <w:t>人：</w:t>
      </w:r>
      <w:r>
        <w:rPr>
          <w:rFonts w:ascii="Arial" w:hAnsi="Arial" w:cs="Arial" w:hint="eastAsia"/>
          <w:sz w:val="24"/>
        </w:rPr>
        <w:t>荀老师</w:t>
      </w:r>
      <w:r>
        <w:rPr>
          <w:rFonts w:ascii="Arial" w:hAnsi="Arial" w:cs="Arial"/>
          <w:sz w:val="24"/>
        </w:rPr>
        <w:t xml:space="preserve">   </w:t>
      </w:r>
      <w:bookmarkStart w:id="2" w:name="_GoBack"/>
      <w:bookmarkEnd w:id="2"/>
    </w:p>
    <w:p w:rsidR="00D3489A" w:rsidRDefault="00D3489A">
      <w:pPr>
        <w:spacing w:line="480" w:lineRule="exact"/>
        <w:ind w:left="945" w:hanging="420"/>
        <w:rPr>
          <w:rFonts w:ascii="Arial" w:hAnsi="Arial" w:cs="Arial"/>
          <w:sz w:val="24"/>
        </w:rPr>
      </w:pPr>
    </w:p>
    <w:p w:rsidR="00D3489A" w:rsidRDefault="00D3489A">
      <w:pPr>
        <w:spacing w:line="480" w:lineRule="exact"/>
        <w:ind w:left="945" w:hanging="420"/>
        <w:rPr>
          <w:rFonts w:ascii="Arial" w:hAnsi="Arial" w:cs="Arial"/>
          <w:sz w:val="24"/>
        </w:rPr>
      </w:pPr>
    </w:p>
    <w:p w:rsidR="00D3489A" w:rsidRDefault="00D3489A">
      <w:pPr>
        <w:spacing w:line="480" w:lineRule="exact"/>
        <w:ind w:left="945" w:hanging="420"/>
        <w:rPr>
          <w:rFonts w:ascii="Arial" w:hAnsi="Arial" w:cs="Arial"/>
          <w:sz w:val="24"/>
        </w:rPr>
      </w:pPr>
    </w:p>
    <w:p w:rsidR="00D3489A" w:rsidRDefault="00FB0E28">
      <w:pPr>
        <w:pStyle w:val="1"/>
        <w:rPr>
          <w:rFonts w:ascii="Arial" w:hAnsi="Arial" w:cs="Arial"/>
          <w:b/>
          <w:sz w:val="28"/>
        </w:rPr>
      </w:pPr>
      <w:bookmarkStart w:id="3" w:name="_Toc31977"/>
      <w:r>
        <w:rPr>
          <w:rFonts w:hint="eastAsia"/>
          <w:b/>
          <w:sz w:val="28"/>
          <w:szCs w:val="28"/>
        </w:rPr>
        <w:t>第二章</w:t>
      </w:r>
      <w:r>
        <w:rPr>
          <w:rFonts w:hint="eastAsia"/>
          <w:b/>
          <w:sz w:val="28"/>
          <w:szCs w:val="28"/>
        </w:rPr>
        <w:t xml:space="preserve"> </w:t>
      </w:r>
      <w:r>
        <w:rPr>
          <w:rFonts w:ascii="Arial" w:hAnsi="Arial" w:cs="Arial"/>
          <w:b/>
          <w:sz w:val="28"/>
        </w:rPr>
        <w:t>磋商供应商须知</w:t>
      </w:r>
      <w:bookmarkEnd w:id="0"/>
      <w:bookmarkEnd w:id="3"/>
    </w:p>
    <w:p w:rsidR="00D3489A" w:rsidRDefault="00FB0E28">
      <w:pPr>
        <w:spacing w:line="480" w:lineRule="exact"/>
        <w:ind w:firstLineChars="150" w:firstLine="361"/>
        <w:jc w:val="center"/>
        <w:rPr>
          <w:rFonts w:ascii="Arial" w:hAnsi="Arial" w:cs="Arial"/>
          <w:b/>
          <w:sz w:val="24"/>
        </w:rPr>
      </w:pPr>
      <w:bookmarkStart w:id="4" w:name="_Toc380479086"/>
      <w:r>
        <w:rPr>
          <w:rFonts w:ascii="Arial" w:hAnsi="Arial" w:cs="Arial"/>
          <w:b/>
          <w:sz w:val="24"/>
        </w:rPr>
        <w:t>磋商供应商须知前附表</w:t>
      </w:r>
      <w:bookmarkEnd w:id="4"/>
    </w:p>
    <w:p w:rsidR="00D3489A" w:rsidRDefault="00D3489A"/>
    <w:tbl>
      <w:tblPr>
        <w:tblW w:w="85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67"/>
        <w:gridCol w:w="7502"/>
      </w:tblGrid>
      <w:tr w:rsidR="00D3489A">
        <w:trPr>
          <w:trHeight w:val="20"/>
          <w:jc w:val="center"/>
        </w:trPr>
        <w:tc>
          <w:tcPr>
            <w:tcW w:w="1067" w:type="dxa"/>
            <w:tcMar>
              <w:top w:w="15" w:type="dxa"/>
              <w:left w:w="15" w:type="dxa"/>
              <w:bottom w:w="0" w:type="dxa"/>
              <w:right w:w="15" w:type="dxa"/>
            </w:tcMar>
            <w:vAlign w:val="center"/>
          </w:tcPr>
          <w:p w:rsidR="00D3489A" w:rsidRDefault="00FB0E28">
            <w:pPr>
              <w:spacing w:line="360" w:lineRule="auto"/>
              <w:jc w:val="center"/>
              <w:rPr>
                <w:b/>
                <w:bCs/>
                <w:szCs w:val="21"/>
              </w:rPr>
            </w:pPr>
            <w:r>
              <w:rPr>
                <w:b/>
                <w:bCs/>
                <w:szCs w:val="21"/>
              </w:rPr>
              <w:t>序号</w:t>
            </w:r>
          </w:p>
        </w:tc>
        <w:tc>
          <w:tcPr>
            <w:tcW w:w="7502" w:type="dxa"/>
            <w:vAlign w:val="center"/>
          </w:tcPr>
          <w:p w:rsidR="00D3489A" w:rsidRDefault="00FB0E28">
            <w:pPr>
              <w:spacing w:line="360" w:lineRule="auto"/>
              <w:jc w:val="center"/>
              <w:rPr>
                <w:b/>
                <w:bCs/>
                <w:szCs w:val="21"/>
              </w:rPr>
            </w:pPr>
            <w:r>
              <w:rPr>
                <w:b/>
                <w:bCs/>
                <w:szCs w:val="21"/>
              </w:rPr>
              <w:t>内容</w:t>
            </w:r>
          </w:p>
        </w:tc>
      </w:tr>
      <w:tr w:rsidR="00D3489A">
        <w:trPr>
          <w:trHeight w:val="20"/>
          <w:jc w:val="center"/>
        </w:trPr>
        <w:tc>
          <w:tcPr>
            <w:tcW w:w="1067" w:type="dxa"/>
            <w:tcMar>
              <w:top w:w="15" w:type="dxa"/>
              <w:left w:w="15" w:type="dxa"/>
              <w:bottom w:w="0" w:type="dxa"/>
              <w:right w:w="15" w:type="dxa"/>
            </w:tcMar>
            <w:vAlign w:val="center"/>
          </w:tcPr>
          <w:p w:rsidR="00D3489A" w:rsidRDefault="00FB0E28">
            <w:pPr>
              <w:pStyle w:val="a5"/>
              <w:spacing w:line="360" w:lineRule="auto"/>
              <w:ind w:firstLineChars="0" w:firstLine="0"/>
              <w:jc w:val="center"/>
              <w:rPr>
                <w:rFonts w:ascii="Arial" w:eastAsia="宋体" w:hAnsi="Arial" w:cs="Arial"/>
                <w:sz w:val="21"/>
                <w:szCs w:val="21"/>
              </w:rPr>
            </w:pPr>
            <w:r>
              <w:rPr>
                <w:rFonts w:ascii="Arial" w:eastAsia="宋体" w:hAnsi="Arial" w:cs="Arial" w:hint="eastAsia"/>
                <w:sz w:val="21"/>
                <w:szCs w:val="21"/>
              </w:rPr>
              <w:t>1</w:t>
            </w:r>
          </w:p>
        </w:tc>
        <w:tc>
          <w:tcPr>
            <w:tcW w:w="7502" w:type="dxa"/>
            <w:vAlign w:val="center"/>
          </w:tcPr>
          <w:p w:rsidR="00D3489A" w:rsidRDefault="00FB0E28">
            <w:pPr>
              <w:spacing w:line="480" w:lineRule="exact"/>
              <w:rPr>
                <w:rFonts w:ascii="Arial" w:hAnsi="Arial" w:cs="Arial"/>
                <w:szCs w:val="21"/>
              </w:rPr>
            </w:pPr>
            <w:r>
              <w:rPr>
                <w:rFonts w:ascii="Arial" w:hAnsi="Arial" w:cs="Arial"/>
                <w:szCs w:val="21"/>
              </w:rPr>
              <w:t>采购人：</w:t>
            </w:r>
            <w:r>
              <w:rPr>
                <w:rFonts w:ascii="Arial" w:hAnsi="Arial" w:cs="Arial" w:hint="eastAsia"/>
                <w:szCs w:val="21"/>
              </w:rPr>
              <w:t>中国康复科学所</w:t>
            </w:r>
          </w:p>
          <w:p w:rsidR="00D3489A" w:rsidRDefault="00FB0E28">
            <w:pPr>
              <w:pStyle w:val="a5"/>
              <w:spacing w:line="360" w:lineRule="auto"/>
              <w:ind w:firstLineChars="0" w:firstLine="0"/>
              <w:rPr>
                <w:rFonts w:ascii="Arial" w:eastAsia="宋体" w:hAnsi="Arial" w:cs="Arial"/>
                <w:sz w:val="21"/>
                <w:szCs w:val="21"/>
              </w:rPr>
            </w:pPr>
            <w:r>
              <w:rPr>
                <w:rFonts w:ascii="Arial" w:eastAsia="宋体" w:hAnsi="Arial" w:cs="Arial"/>
                <w:sz w:val="21"/>
                <w:szCs w:val="21"/>
              </w:rPr>
              <w:lastRenderedPageBreak/>
              <w:t>地址：北京市丰台区角门北路</w:t>
            </w:r>
            <w:r>
              <w:rPr>
                <w:rFonts w:ascii="Arial" w:eastAsia="宋体" w:hAnsi="Arial" w:cs="Arial"/>
                <w:sz w:val="21"/>
                <w:szCs w:val="21"/>
              </w:rPr>
              <w:t>10</w:t>
            </w:r>
            <w:r>
              <w:rPr>
                <w:rFonts w:ascii="Arial" w:eastAsia="宋体" w:hAnsi="Arial" w:cs="Arial"/>
                <w:sz w:val="21"/>
                <w:szCs w:val="21"/>
              </w:rPr>
              <w:t>号</w:t>
            </w:r>
          </w:p>
        </w:tc>
      </w:tr>
      <w:tr w:rsidR="00D3489A">
        <w:trPr>
          <w:trHeight w:val="20"/>
          <w:jc w:val="center"/>
        </w:trPr>
        <w:tc>
          <w:tcPr>
            <w:tcW w:w="1067" w:type="dxa"/>
            <w:tcMar>
              <w:top w:w="15" w:type="dxa"/>
              <w:left w:w="15" w:type="dxa"/>
              <w:bottom w:w="0" w:type="dxa"/>
              <w:right w:w="15" w:type="dxa"/>
            </w:tcMar>
            <w:vAlign w:val="center"/>
          </w:tcPr>
          <w:p w:rsidR="00D3489A" w:rsidRDefault="00FB0E28">
            <w:pPr>
              <w:pStyle w:val="a5"/>
              <w:spacing w:line="360" w:lineRule="auto"/>
              <w:ind w:firstLineChars="0" w:firstLine="0"/>
              <w:jc w:val="center"/>
              <w:rPr>
                <w:rFonts w:ascii="Arial" w:eastAsia="宋体" w:hAnsi="Arial" w:cs="Arial"/>
                <w:sz w:val="21"/>
                <w:szCs w:val="21"/>
              </w:rPr>
            </w:pPr>
            <w:r>
              <w:rPr>
                <w:rFonts w:ascii="Arial" w:eastAsia="宋体" w:hAnsi="Arial" w:cs="Arial" w:hint="eastAsia"/>
                <w:sz w:val="21"/>
                <w:szCs w:val="21"/>
              </w:rPr>
              <w:lastRenderedPageBreak/>
              <w:t>2</w:t>
            </w:r>
          </w:p>
        </w:tc>
        <w:tc>
          <w:tcPr>
            <w:tcW w:w="7502" w:type="dxa"/>
            <w:vAlign w:val="center"/>
          </w:tcPr>
          <w:p w:rsidR="00D3489A" w:rsidRDefault="00FB0E28">
            <w:r>
              <w:t>合格供应商资格条件其他要求：无</w:t>
            </w:r>
          </w:p>
        </w:tc>
      </w:tr>
      <w:tr w:rsidR="00D3489A">
        <w:trPr>
          <w:trHeight w:val="20"/>
          <w:jc w:val="center"/>
        </w:trPr>
        <w:tc>
          <w:tcPr>
            <w:tcW w:w="1067" w:type="dxa"/>
            <w:tcMar>
              <w:top w:w="15" w:type="dxa"/>
              <w:left w:w="15" w:type="dxa"/>
              <w:bottom w:w="0" w:type="dxa"/>
              <w:right w:w="15" w:type="dxa"/>
            </w:tcMar>
            <w:vAlign w:val="center"/>
          </w:tcPr>
          <w:p w:rsidR="00D3489A" w:rsidRDefault="00FB0E28">
            <w:pPr>
              <w:pStyle w:val="a5"/>
              <w:spacing w:line="360" w:lineRule="auto"/>
              <w:ind w:firstLineChars="0" w:firstLine="0"/>
              <w:jc w:val="center"/>
              <w:rPr>
                <w:rFonts w:ascii="Arial" w:eastAsia="宋体" w:hAnsi="Arial" w:cs="Arial"/>
                <w:sz w:val="21"/>
                <w:szCs w:val="21"/>
              </w:rPr>
            </w:pPr>
            <w:r>
              <w:rPr>
                <w:rFonts w:ascii="Arial" w:eastAsia="宋体" w:hAnsi="Arial" w:cs="Arial" w:hint="eastAsia"/>
                <w:sz w:val="21"/>
                <w:szCs w:val="21"/>
              </w:rPr>
              <w:t>3</w:t>
            </w:r>
          </w:p>
        </w:tc>
        <w:tc>
          <w:tcPr>
            <w:tcW w:w="7502" w:type="dxa"/>
            <w:vAlign w:val="center"/>
          </w:tcPr>
          <w:p w:rsidR="00D3489A" w:rsidRDefault="00FB0E28">
            <w:r>
              <w:t>是否专门面向中小企业采购：否</w:t>
            </w:r>
          </w:p>
        </w:tc>
      </w:tr>
      <w:tr w:rsidR="00D3489A">
        <w:trPr>
          <w:trHeight w:val="20"/>
          <w:jc w:val="center"/>
        </w:trPr>
        <w:tc>
          <w:tcPr>
            <w:tcW w:w="1067" w:type="dxa"/>
            <w:tcMar>
              <w:top w:w="15" w:type="dxa"/>
              <w:left w:w="15" w:type="dxa"/>
              <w:bottom w:w="0" w:type="dxa"/>
              <w:right w:w="15" w:type="dxa"/>
            </w:tcMar>
            <w:vAlign w:val="center"/>
          </w:tcPr>
          <w:p w:rsidR="00D3489A" w:rsidRDefault="00FB0E28">
            <w:pPr>
              <w:pStyle w:val="a5"/>
              <w:spacing w:line="360" w:lineRule="auto"/>
              <w:ind w:firstLineChars="0" w:firstLine="0"/>
              <w:jc w:val="center"/>
              <w:rPr>
                <w:rFonts w:ascii="Times New Roman" w:eastAsiaTheme="minorEastAsia"/>
                <w:sz w:val="21"/>
                <w:szCs w:val="21"/>
              </w:rPr>
            </w:pPr>
            <w:r>
              <w:rPr>
                <w:rFonts w:ascii="Times New Roman" w:eastAsiaTheme="minorEastAsia" w:hint="eastAsia"/>
                <w:sz w:val="21"/>
                <w:szCs w:val="21"/>
              </w:rPr>
              <w:t>4</w:t>
            </w:r>
          </w:p>
        </w:tc>
        <w:tc>
          <w:tcPr>
            <w:tcW w:w="7502" w:type="dxa"/>
            <w:vAlign w:val="center"/>
          </w:tcPr>
          <w:p w:rsidR="00D3489A" w:rsidRDefault="00FB0E28">
            <w:r>
              <w:t>是否允许联合体参加磋商：</w:t>
            </w:r>
            <w:r>
              <w:t xml:space="preserve"> </w:t>
            </w:r>
            <w:r>
              <w:t>否</w:t>
            </w:r>
            <w:r>
              <w:t xml:space="preserve"> </w:t>
            </w:r>
          </w:p>
        </w:tc>
      </w:tr>
      <w:tr w:rsidR="00D3489A">
        <w:trPr>
          <w:trHeight w:val="20"/>
          <w:jc w:val="center"/>
        </w:trPr>
        <w:tc>
          <w:tcPr>
            <w:tcW w:w="1067" w:type="dxa"/>
            <w:tcMar>
              <w:top w:w="15" w:type="dxa"/>
              <w:left w:w="15" w:type="dxa"/>
              <w:bottom w:w="0" w:type="dxa"/>
              <w:right w:w="15" w:type="dxa"/>
            </w:tcMar>
            <w:vAlign w:val="center"/>
          </w:tcPr>
          <w:p w:rsidR="00D3489A" w:rsidRDefault="00FB0E28">
            <w:pPr>
              <w:spacing w:line="360" w:lineRule="auto"/>
              <w:jc w:val="center"/>
            </w:pPr>
            <w:r>
              <w:t>5</w:t>
            </w:r>
          </w:p>
        </w:tc>
        <w:tc>
          <w:tcPr>
            <w:tcW w:w="7502" w:type="dxa"/>
            <w:vAlign w:val="center"/>
          </w:tcPr>
          <w:p w:rsidR="00D3489A" w:rsidRDefault="00FB0E28">
            <w:pPr>
              <w:spacing w:line="360" w:lineRule="auto"/>
              <w:rPr>
                <w:rFonts w:eastAsiaTheme="minorEastAsia"/>
                <w:szCs w:val="21"/>
              </w:rPr>
            </w:pPr>
            <w:r>
              <w:rPr>
                <w:rFonts w:eastAsiaTheme="minorEastAsia"/>
                <w:szCs w:val="21"/>
              </w:rPr>
              <w:t>采购需求响应文件内容要求：</w:t>
            </w:r>
          </w:p>
          <w:p w:rsidR="00D3489A" w:rsidRDefault="00FB0E28">
            <w:pPr>
              <w:spacing w:line="360" w:lineRule="auto"/>
              <w:rPr>
                <w:rFonts w:eastAsiaTheme="minorEastAsia"/>
                <w:szCs w:val="21"/>
              </w:rPr>
            </w:pPr>
            <w:r>
              <w:rPr>
                <w:rFonts w:eastAsiaTheme="minorEastAsia"/>
                <w:szCs w:val="21"/>
              </w:rPr>
              <w:t>技术响应文件</w:t>
            </w:r>
            <w:r>
              <w:rPr>
                <w:rFonts w:eastAsiaTheme="minorEastAsia"/>
                <w:szCs w:val="21"/>
              </w:rPr>
              <w:t>(</w:t>
            </w:r>
            <w:r>
              <w:rPr>
                <w:rFonts w:eastAsiaTheme="minorEastAsia"/>
                <w:szCs w:val="21"/>
              </w:rPr>
              <w:t>根据技术需求提供详细的技术应答，包括但不限于技术方案、模块说明、等内容</w:t>
            </w:r>
            <w:r>
              <w:rPr>
                <w:rFonts w:eastAsiaTheme="minorEastAsia"/>
                <w:szCs w:val="21"/>
              </w:rPr>
              <w:t>)</w:t>
            </w:r>
            <w:r>
              <w:rPr>
                <w:rFonts w:eastAsiaTheme="minorEastAsia"/>
                <w:szCs w:val="21"/>
              </w:rPr>
              <w:t>。</w:t>
            </w:r>
          </w:p>
        </w:tc>
      </w:tr>
      <w:tr w:rsidR="00D3489A">
        <w:trPr>
          <w:trHeight w:val="20"/>
          <w:jc w:val="center"/>
        </w:trPr>
        <w:tc>
          <w:tcPr>
            <w:tcW w:w="1067" w:type="dxa"/>
            <w:tcMar>
              <w:top w:w="15" w:type="dxa"/>
              <w:left w:w="15" w:type="dxa"/>
              <w:bottom w:w="0" w:type="dxa"/>
              <w:right w:w="15" w:type="dxa"/>
            </w:tcMar>
            <w:vAlign w:val="center"/>
          </w:tcPr>
          <w:p w:rsidR="00D3489A" w:rsidRDefault="00FB0E28">
            <w:pPr>
              <w:pStyle w:val="a5"/>
              <w:spacing w:line="360" w:lineRule="auto"/>
              <w:ind w:firstLineChars="0" w:firstLine="0"/>
              <w:jc w:val="center"/>
              <w:rPr>
                <w:rFonts w:ascii="Times New Roman" w:eastAsiaTheme="minorEastAsia"/>
                <w:sz w:val="21"/>
                <w:szCs w:val="21"/>
              </w:rPr>
            </w:pPr>
            <w:r>
              <w:rPr>
                <w:rFonts w:ascii="Times New Roman" w:eastAsiaTheme="minorEastAsia"/>
                <w:sz w:val="21"/>
                <w:szCs w:val="21"/>
              </w:rPr>
              <w:t>6</w:t>
            </w:r>
          </w:p>
        </w:tc>
        <w:tc>
          <w:tcPr>
            <w:tcW w:w="7502" w:type="dxa"/>
            <w:tcMar>
              <w:top w:w="15" w:type="dxa"/>
              <w:left w:w="15" w:type="dxa"/>
              <w:bottom w:w="0" w:type="dxa"/>
              <w:right w:w="15" w:type="dxa"/>
            </w:tcMar>
            <w:vAlign w:val="center"/>
          </w:tcPr>
          <w:p w:rsidR="00D3489A" w:rsidRDefault="00FB0E28">
            <w:pPr>
              <w:pStyle w:val="a5"/>
              <w:spacing w:line="360" w:lineRule="auto"/>
              <w:ind w:firstLineChars="0" w:firstLine="0"/>
              <w:rPr>
                <w:rFonts w:ascii="Times New Roman" w:eastAsiaTheme="minorEastAsia"/>
                <w:sz w:val="21"/>
                <w:szCs w:val="21"/>
              </w:rPr>
            </w:pPr>
            <w:r>
              <w:rPr>
                <w:rFonts w:ascii="Times New Roman" w:eastAsiaTheme="minorEastAsia"/>
                <w:sz w:val="21"/>
                <w:szCs w:val="21"/>
              </w:rPr>
              <w:t>投标报价：对本项目所有内容报价</w:t>
            </w:r>
            <w:r>
              <w:rPr>
                <w:rFonts w:ascii="Times New Roman" w:eastAsiaTheme="minorEastAsia" w:hint="eastAsia"/>
                <w:sz w:val="21"/>
                <w:szCs w:val="21"/>
              </w:rPr>
              <w:t>。</w:t>
            </w:r>
          </w:p>
        </w:tc>
      </w:tr>
      <w:tr w:rsidR="00D3489A">
        <w:trPr>
          <w:trHeight w:val="20"/>
          <w:jc w:val="center"/>
        </w:trPr>
        <w:tc>
          <w:tcPr>
            <w:tcW w:w="1067" w:type="dxa"/>
            <w:vAlign w:val="center"/>
          </w:tcPr>
          <w:p w:rsidR="00D3489A" w:rsidRDefault="00FB0E28">
            <w:pPr>
              <w:pStyle w:val="a5"/>
              <w:spacing w:line="360" w:lineRule="auto"/>
              <w:ind w:firstLineChars="0" w:firstLine="0"/>
              <w:jc w:val="center"/>
              <w:rPr>
                <w:rFonts w:ascii="Times New Roman" w:eastAsiaTheme="minorEastAsia"/>
                <w:sz w:val="21"/>
                <w:szCs w:val="21"/>
              </w:rPr>
            </w:pPr>
            <w:r>
              <w:rPr>
                <w:rFonts w:ascii="Times New Roman" w:eastAsiaTheme="minorEastAsia"/>
                <w:sz w:val="21"/>
                <w:szCs w:val="21"/>
              </w:rPr>
              <w:t>7</w:t>
            </w:r>
          </w:p>
        </w:tc>
        <w:tc>
          <w:tcPr>
            <w:tcW w:w="7502" w:type="dxa"/>
            <w:tcMar>
              <w:top w:w="15" w:type="dxa"/>
              <w:left w:w="15" w:type="dxa"/>
              <w:bottom w:w="0" w:type="dxa"/>
              <w:right w:w="15" w:type="dxa"/>
            </w:tcMar>
            <w:vAlign w:val="center"/>
          </w:tcPr>
          <w:p w:rsidR="00D3489A" w:rsidRDefault="00FB0E28">
            <w:pPr>
              <w:pStyle w:val="a5"/>
              <w:spacing w:line="360" w:lineRule="auto"/>
              <w:ind w:left="491" w:hangingChars="234" w:hanging="491"/>
              <w:rPr>
                <w:rFonts w:ascii="Times New Roman" w:eastAsiaTheme="minorEastAsia"/>
                <w:sz w:val="21"/>
                <w:szCs w:val="21"/>
              </w:rPr>
            </w:pPr>
            <w:r>
              <w:rPr>
                <w:rFonts w:ascii="Times New Roman" w:eastAsiaTheme="minorEastAsia"/>
                <w:sz w:val="21"/>
                <w:szCs w:val="21"/>
              </w:rPr>
              <w:t>（</w:t>
            </w:r>
            <w:r>
              <w:rPr>
                <w:rFonts w:ascii="Times New Roman" w:eastAsiaTheme="minorEastAsia" w:hint="eastAsia"/>
                <w:sz w:val="21"/>
                <w:szCs w:val="21"/>
              </w:rPr>
              <w:t>1</w:t>
            </w:r>
            <w:r>
              <w:rPr>
                <w:rFonts w:ascii="Times New Roman" w:eastAsiaTheme="minorEastAsia"/>
                <w:sz w:val="21"/>
                <w:szCs w:val="21"/>
              </w:rPr>
              <w:t>）投标人须在中华人民共和国境内注册，具有独立承担民事责任的能力和经营许可，向采购人提供货物和服务的法人、其他组织或自然人，须提供相关证明材料</w:t>
            </w:r>
          </w:p>
          <w:p w:rsidR="00D3489A" w:rsidRDefault="00FB0E28">
            <w:pPr>
              <w:pStyle w:val="a5"/>
              <w:spacing w:line="360" w:lineRule="auto"/>
              <w:ind w:left="491" w:hangingChars="234" w:hanging="491"/>
              <w:rPr>
                <w:rFonts w:ascii="Times New Roman" w:eastAsiaTheme="minorEastAsia"/>
                <w:sz w:val="21"/>
                <w:szCs w:val="21"/>
              </w:rPr>
            </w:pPr>
            <w:r>
              <w:rPr>
                <w:rFonts w:ascii="Times New Roman" w:eastAsiaTheme="minorEastAsia"/>
                <w:sz w:val="21"/>
                <w:szCs w:val="21"/>
              </w:rPr>
              <w:t>（</w:t>
            </w:r>
            <w:r>
              <w:rPr>
                <w:rFonts w:ascii="Times New Roman" w:eastAsiaTheme="minorEastAsia" w:hint="eastAsia"/>
                <w:sz w:val="21"/>
                <w:szCs w:val="21"/>
              </w:rPr>
              <w:t>2</w:t>
            </w:r>
            <w:r>
              <w:rPr>
                <w:rFonts w:ascii="Times New Roman" w:eastAsiaTheme="minorEastAsia"/>
                <w:sz w:val="21"/>
                <w:szCs w:val="21"/>
              </w:rPr>
              <w:t>）投标人须具有履行合同所必需的设备和专业技术能力，须附相关证明材料</w:t>
            </w:r>
            <w:r>
              <w:rPr>
                <w:rFonts w:ascii="Times New Roman" w:eastAsiaTheme="minorEastAsia" w:hint="eastAsia"/>
                <w:sz w:val="21"/>
                <w:szCs w:val="21"/>
              </w:rPr>
              <w:t>或书面声明</w:t>
            </w:r>
            <w:r>
              <w:rPr>
                <w:rFonts w:ascii="Times New Roman" w:eastAsiaTheme="minorEastAsia"/>
                <w:sz w:val="21"/>
                <w:szCs w:val="21"/>
              </w:rPr>
              <w:t>。</w:t>
            </w:r>
          </w:p>
          <w:p w:rsidR="00D3489A" w:rsidRDefault="00FB0E28">
            <w:pPr>
              <w:pStyle w:val="a4"/>
              <w:tabs>
                <w:tab w:val="left" w:pos="492"/>
              </w:tabs>
              <w:spacing w:line="400" w:lineRule="exact"/>
              <w:ind w:left="492" w:hanging="49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3</w:t>
            </w:r>
            <w:r>
              <w:rPr>
                <w:rFonts w:ascii="Times New Roman" w:hAnsi="Times New Roman" w:cs="Times New Roman"/>
                <w:szCs w:val="21"/>
              </w:rPr>
              <w:t>）投标人须具有依法缴纳税收和社会保障资金的良好记录，须提供开标前半年内任意一个月的相关证明材料复印件。</w:t>
            </w:r>
          </w:p>
          <w:p w:rsidR="00D3489A" w:rsidRDefault="00FB0E28">
            <w:pPr>
              <w:pStyle w:val="a4"/>
              <w:tabs>
                <w:tab w:val="left" w:pos="720"/>
              </w:tabs>
              <w:spacing w:line="400" w:lineRule="exact"/>
              <w:ind w:left="492" w:hanging="49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4</w:t>
            </w:r>
            <w:r>
              <w:rPr>
                <w:rFonts w:ascii="Times New Roman" w:hAnsi="Times New Roman" w:cs="Times New Roman"/>
                <w:szCs w:val="21"/>
              </w:rPr>
              <w:t>）近三年内（本项目投标截止期前）投标人在经营活动中没有重大违法记录，其中：</w:t>
            </w:r>
          </w:p>
          <w:p w:rsidR="00D3489A" w:rsidRDefault="00FB0E28">
            <w:pPr>
              <w:pStyle w:val="a4"/>
              <w:spacing w:line="400" w:lineRule="exact"/>
              <w:ind w:leftChars="234" w:left="491" w:firstLine="1"/>
              <w:rPr>
                <w:rFonts w:ascii="Times New Roman" w:hAnsi="Times New Roman" w:cs="Times New Roman"/>
                <w:szCs w:val="21"/>
              </w:rPr>
            </w:pPr>
            <w:r>
              <w:rPr>
                <w:rFonts w:ascii="Times New Roman" w:hAnsi="Times New Roman" w:cs="Times New Roman"/>
                <w:szCs w:val="21"/>
              </w:rPr>
              <w:t>重大违法记录是指供应商因违法经营受到刑事处罚或者责令停产停业、吊销许可证或者执照、较大数额罚款等行政处罚；</w:t>
            </w:r>
          </w:p>
          <w:p w:rsidR="00D3489A" w:rsidRDefault="00FB0E28">
            <w:pPr>
              <w:pStyle w:val="a4"/>
              <w:spacing w:line="400" w:lineRule="exact"/>
              <w:ind w:leftChars="233" w:left="489" w:firstLine="1"/>
              <w:rPr>
                <w:rFonts w:ascii="Times New Roman" w:hAnsi="Times New Roman" w:cs="Times New Roman"/>
                <w:szCs w:val="21"/>
              </w:rPr>
            </w:pPr>
            <w:r>
              <w:rPr>
                <w:rFonts w:ascii="Times New Roman" w:hAnsi="Times New Roman" w:cs="Times New Roman"/>
                <w:szCs w:val="21"/>
              </w:rPr>
              <w:t>供应商须提供参与本采购活动前三年内在经营活动中没有重大违法记录的书面声明。</w:t>
            </w:r>
          </w:p>
          <w:p w:rsidR="00D3489A" w:rsidRDefault="00FB0E28">
            <w:pPr>
              <w:pStyle w:val="a4"/>
              <w:tabs>
                <w:tab w:val="left" w:pos="720"/>
              </w:tabs>
              <w:spacing w:line="400" w:lineRule="exact"/>
              <w:ind w:left="720" w:hanging="7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5</w:t>
            </w:r>
            <w:r>
              <w:rPr>
                <w:rFonts w:ascii="Times New Roman" w:hAnsi="Times New Roman" w:cs="Times New Roman"/>
                <w:szCs w:val="21"/>
              </w:rPr>
              <w:t>）投标人符合法律、行政法规规定的</w:t>
            </w:r>
            <w:r>
              <w:rPr>
                <w:rFonts w:ascii="Times New Roman" w:hAnsi="Times New Roman" w:cs="Times New Roman" w:hint="eastAsia"/>
                <w:szCs w:val="21"/>
              </w:rPr>
              <w:t>其他</w:t>
            </w:r>
            <w:r>
              <w:rPr>
                <w:rFonts w:ascii="Times New Roman" w:hAnsi="Times New Roman" w:cs="Times New Roman"/>
                <w:szCs w:val="21"/>
              </w:rPr>
              <w:t>要求。</w:t>
            </w:r>
          </w:p>
        </w:tc>
      </w:tr>
      <w:tr w:rsidR="00D3489A">
        <w:trPr>
          <w:trHeight w:val="20"/>
          <w:jc w:val="center"/>
        </w:trPr>
        <w:tc>
          <w:tcPr>
            <w:tcW w:w="1067" w:type="dxa"/>
            <w:vAlign w:val="center"/>
          </w:tcPr>
          <w:p w:rsidR="00D3489A" w:rsidRDefault="00FB0E28">
            <w:pPr>
              <w:pStyle w:val="a5"/>
              <w:spacing w:line="360" w:lineRule="auto"/>
              <w:ind w:firstLineChars="0" w:firstLine="0"/>
              <w:jc w:val="center"/>
              <w:rPr>
                <w:rFonts w:ascii="Times New Roman" w:eastAsiaTheme="minorEastAsia"/>
                <w:sz w:val="21"/>
                <w:szCs w:val="21"/>
              </w:rPr>
            </w:pPr>
            <w:r>
              <w:rPr>
                <w:rFonts w:ascii="Times New Roman" w:eastAsiaTheme="minorEastAsia"/>
                <w:sz w:val="21"/>
                <w:szCs w:val="21"/>
              </w:rPr>
              <w:t>8</w:t>
            </w:r>
          </w:p>
        </w:tc>
        <w:tc>
          <w:tcPr>
            <w:tcW w:w="7502" w:type="dxa"/>
            <w:tcMar>
              <w:top w:w="15" w:type="dxa"/>
              <w:left w:w="15" w:type="dxa"/>
              <w:bottom w:w="0" w:type="dxa"/>
              <w:right w:w="15" w:type="dxa"/>
            </w:tcMar>
            <w:vAlign w:val="center"/>
          </w:tcPr>
          <w:p w:rsidR="00D3489A" w:rsidRDefault="00FB0E28">
            <w:r>
              <w:t>响应文件有效期：</w:t>
            </w:r>
            <w:r>
              <w:rPr>
                <w:u w:val="single"/>
              </w:rPr>
              <w:t>90</w:t>
            </w:r>
            <w:r>
              <w:t>日历天</w:t>
            </w:r>
          </w:p>
        </w:tc>
      </w:tr>
      <w:tr w:rsidR="00D3489A">
        <w:trPr>
          <w:trHeight w:val="20"/>
          <w:jc w:val="center"/>
        </w:trPr>
        <w:tc>
          <w:tcPr>
            <w:tcW w:w="1067" w:type="dxa"/>
            <w:vAlign w:val="center"/>
          </w:tcPr>
          <w:p w:rsidR="00D3489A" w:rsidRDefault="00FB0E28">
            <w:pPr>
              <w:pStyle w:val="a5"/>
              <w:spacing w:line="360" w:lineRule="auto"/>
              <w:ind w:firstLineChars="0" w:firstLine="0"/>
              <w:jc w:val="center"/>
              <w:rPr>
                <w:rFonts w:ascii="Times New Roman" w:eastAsiaTheme="minorEastAsia"/>
                <w:sz w:val="21"/>
                <w:szCs w:val="21"/>
              </w:rPr>
            </w:pPr>
            <w:r>
              <w:rPr>
                <w:rFonts w:ascii="Times New Roman" w:eastAsiaTheme="minorEastAsia"/>
                <w:sz w:val="21"/>
                <w:szCs w:val="21"/>
              </w:rPr>
              <w:t>9</w:t>
            </w:r>
          </w:p>
        </w:tc>
        <w:tc>
          <w:tcPr>
            <w:tcW w:w="7502" w:type="dxa"/>
            <w:tcMar>
              <w:top w:w="15" w:type="dxa"/>
              <w:left w:w="15" w:type="dxa"/>
              <w:bottom w:w="0" w:type="dxa"/>
              <w:right w:w="15" w:type="dxa"/>
            </w:tcMar>
            <w:vAlign w:val="center"/>
          </w:tcPr>
          <w:p w:rsidR="00D3489A" w:rsidRDefault="00FB0E28">
            <w:pPr>
              <w:spacing w:line="360" w:lineRule="auto"/>
            </w:pPr>
            <w:r>
              <w:t>响应文件数量：</w:t>
            </w:r>
          </w:p>
          <w:p w:rsidR="00D3489A" w:rsidRDefault="00FB0E28">
            <w:pPr>
              <w:spacing w:line="360" w:lineRule="auto"/>
            </w:pPr>
            <w:r>
              <w:t>正本：</w:t>
            </w:r>
            <w:r>
              <w:rPr>
                <w:u w:val="single"/>
              </w:rPr>
              <w:t xml:space="preserve"> 1</w:t>
            </w:r>
            <w:r>
              <w:t>份、副本：</w:t>
            </w:r>
            <w:r>
              <w:rPr>
                <w:u w:val="single"/>
              </w:rPr>
              <w:t>3</w:t>
            </w:r>
            <w:r>
              <w:t>份</w:t>
            </w:r>
          </w:p>
        </w:tc>
      </w:tr>
    </w:tbl>
    <w:p w:rsidR="00D3489A" w:rsidRDefault="00D3489A">
      <w:bookmarkStart w:id="5" w:name="_Toc380479087"/>
      <w:bookmarkStart w:id="6" w:name="_Toc2843813"/>
      <w:bookmarkStart w:id="7" w:name="_Toc8736314"/>
    </w:p>
    <w:p w:rsidR="00D3489A" w:rsidRDefault="00FB0E28">
      <w:pPr>
        <w:pStyle w:val="2"/>
        <w:jc w:val="center"/>
        <w:rPr>
          <w:rFonts w:cs="Arial"/>
          <w:sz w:val="24"/>
        </w:rPr>
      </w:pPr>
      <w:bookmarkStart w:id="8" w:name="_Toc6711"/>
      <w:r>
        <w:rPr>
          <w:rFonts w:cs="Arial"/>
          <w:sz w:val="24"/>
        </w:rPr>
        <w:t>一</w:t>
      </w:r>
      <w:r>
        <w:rPr>
          <w:rFonts w:cs="Arial"/>
          <w:sz w:val="24"/>
        </w:rPr>
        <w:t xml:space="preserve">  </w:t>
      </w:r>
      <w:r>
        <w:rPr>
          <w:rFonts w:cs="Arial"/>
          <w:sz w:val="24"/>
        </w:rPr>
        <w:t>总</w:t>
      </w:r>
      <w:r>
        <w:rPr>
          <w:rFonts w:cs="Arial"/>
          <w:sz w:val="24"/>
        </w:rPr>
        <w:t xml:space="preserve"> </w:t>
      </w:r>
      <w:r>
        <w:rPr>
          <w:rFonts w:cs="Arial"/>
          <w:sz w:val="24"/>
        </w:rPr>
        <w:t>则</w:t>
      </w:r>
      <w:bookmarkEnd w:id="5"/>
      <w:bookmarkEnd w:id="6"/>
      <w:bookmarkEnd w:id="8"/>
    </w:p>
    <w:p w:rsidR="00D3489A" w:rsidRDefault="00FB0E28">
      <w:pPr>
        <w:pStyle w:val="3"/>
        <w:rPr>
          <w:rFonts w:ascii="宋体" w:hAnsi="宋体" w:cs="Arial"/>
          <w:sz w:val="24"/>
          <w:szCs w:val="24"/>
        </w:rPr>
      </w:pPr>
      <w:bookmarkStart w:id="9" w:name="_Toc380479088"/>
      <w:bookmarkStart w:id="10" w:name="_Toc2843814"/>
      <w:bookmarkStart w:id="11" w:name="_Toc26598"/>
      <w:r>
        <w:rPr>
          <w:rFonts w:ascii="宋体" w:hAnsi="宋体" w:cs="Arial"/>
          <w:sz w:val="24"/>
          <w:szCs w:val="24"/>
        </w:rPr>
        <w:t>1</w:t>
      </w:r>
      <w:r>
        <w:rPr>
          <w:rFonts w:ascii="宋体" w:hAnsi="宋体" w:cs="Arial"/>
          <w:sz w:val="24"/>
          <w:szCs w:val="24"/>
        </w:rPr>
        <w:t>．项目简介</w:t>
      </w:r>
      <w:bookmarkEnd w:id="9"/>
      <w:bookmarkEnd w:id="10"/>
      <w:bookmarkEnd w:id="11"/>
    </w:p>
    <w:p w:rsidR="00D3489A" w:rsidRDefault="00FB0E28">
      <w:pPr>
        <w:pStyle w:val="a5"/>
        <w:spacing w:before="156" w:after="156" w:line="480" w:lineRule="exact"/>
        <w:ind w:firstLineChars="200" w:firstLine="480"/>
        <w:rPr>
          <w:rFonts w:ascii="宋体" w:eastAsia="宋体" w:hAnsi="宋体" w:cs="Arial"/>
          <w:sz w:val="24"/>
          <w:szCs w:val="24"/>
        </w:rPr>
      </w:pPr>
      <w:r>
        <w:rPr>
          <w:rFonts w:ascii="宋体" w:eastAsia="宋体" w:hAnsi="宋体" w:cs="Arial"/>
          <w:sz w:val="24"/>
          <w:szCs w:val="24"/>
        </w:rPr>
        <w:t xml:space="preserve">1.1 </w:t>
      </w:r>
      <w:r>
        <w:rPr>
          <w:rFonts w:ascii="宋体" w:eastAsia="宋体" w:hAnsi="宋体" w:cs="Arial"/>
          <w:sz w:val="24"/>
          <w:szCs w:val="24"/>
        </w:rPr>
        <w:t>采购人名称、地址：见</w:t>
      </w:r>
      <w:r>
        <w:rPr>
          <w:rFonts w:ascii="宋体" w:eastAsia="宋体" w:hAnsi="宋体" w:cs="Arial"/>
          <w:sz w:val="24"/>
          <w:szCs w:val="24"/>
          <w:u w:val="single"/>
        </w:rPr>
        <w:t>前附表</w:t>
      </w:r>
      <w:r>
        <w:rPr>
          <w:rFonts w:ascii="宋体" w:eastAsia="宋体" w:hAnsi="宋体" w:cs="Arial"/>
          <w:sz w:val="24"/>
          <w:szCs w:val="24"/>
        </w:rPr>
        <w:t>。</w:t>
      </w:r>
    </w:p>
    <w:p w:rsidR="00D3489A" w:rsidRDefault="00FB0E28">
      <w:pPr>
        <w:pStyle w:val="a5"/>
        <w:spacing w:before="156" w:after="156" w:line="480" w:lineRule="exact"/>
        <w:ind w:firstLineChars="200" w:firstLine="480"/>
        <w:rPr>
          <w:rFonts w:ascii="宋体" w:eastAsia="宋体" w:hAnsi="宋体" w:cs="Arial"/>
          <w:sz w:val="24"/>
          <w:szCs w:val="24"/>
        </w:rPr>
      </w:pPr>
      <w:r>
        <w:rPr>
          <w:rFonts w:ascii="宋体" w:eastAsia="宋体" w:hAnsi="宋体" w:cs="Arial"/>
          <w:sz w:val="24"/>
          <w:szCs w:val="24"/>
        </w:rPr>
        <w:lastRenderedPageBreak/>
        <w:t xml:space="preserve">1.2 </w:t>
      </w:r>
      <w:r>
        <w:rPr>
          <w:rFonts w:ascii="宋体" w:eastAsia="宋体" w:hAnsi="宋体" w:cs="Arial"/>
          <w:sz w:val="24"/>
          <w:szCs w:val="24"/>
        </w:rPr>
        <w:t>项目名称：见第一章。</w:t>
      </w:r>
    </w:p>
    <w:p w:rsidR="00D3489A" w:rsidRDefault="00FB0E28">
      <w:pPr>
        <w:pStyle w:val="a5"/>
        <w:spacing w:before="156" w:after="156" w:line="480" w:lineRule="exact"/>
        <w:ind w:firstLineChars="200" w:firstLine="480"/>
        <w:rPr>
          <w:rFonts w:ascii="宋体" w:eastAsia="宋体" w:hAnsi="宋体" w:cs="Arial"/>
          <w:sz w:val="24"/>
          <w:szCs w:val="24"/>
        </w:rPr>
      </w:pPr>
      <w:r>
        <w:rPr>
          <w:rFonts w:ascii="宋体" w:eastAsia="宋体" w:hAnsi="宋体" w:cs="Arial"/>
          <w:sz w:val="24"/>
          <w:szCs w:val="24"/>
        </w:rPr>
        <w:t xml:space="preserve">1.3 </w:t>
      </w:r>
      <w:r>
        <w:rPr>
          <w:rFonts w:ascii="宋体" w:eastAsia="宋体" w:hAnsi="宋体" w:cs="Arial"/>
          <w:sz w:val="24"/>
          <w:szCs w:val="24"/>
        </w:rPr>
        <w:t>采购方式：竞争性磋商。</w:t>
      </w:r>
    </w:p>
    <w:p w:rsidR="00D3489A" w:rsidRDefault="00FB0E28">
      <w:pPr>
        <w:pStyle w:val="3"/>
        <w:rPr>
          <w:rFonts w:ascii="宋体" w:hAnsi="宋体" w:cs="Arial"/>
          <w:sz w:val="24"/>
          <w:szCs w:val="24"/>
        </w:rPr>
      </w:pPr>
      <w:bookmarkStart w:id="12" w:name="_Toc380479089"/>
      <w:bookmarkStart w:id="13" w:name="_Toc2843815"/>
      <w:bookmarkStart w:id="14" w:name="_Toc20160"/>
      <w:r>
        <w:rPr>
          <w:rFonts w:ascii="宋体" w:hAnsi="宋体" w:cs="Arial"/>
          <w:sz w:val="24"/>
          <w:szCs w:val="24"/>
        </w:rPr>
        <w:t>2</w:t>
      </w:r>
      <w:r>
        <w:rPr>
          <w:rFonts w:ascii="宋体" w:hAnsi="宋体" w:cs="Arial"/>
          <w:sz w:val="24"/>
          <w:szCs w:val="24"/>
        </w:rPr>
        <w:t>．合格供应商资格条件</w:t>
      </w:r>
      <w:bookmarkEnd w:id="12"/>
      <w:bookmarkEnd w:id="13"/>
      <w:bookmarkEnd w:id="14"/>
    </w:p>
    <w:p w:rsidR="00D3489A" w:rsidRDefault="00FB0E28">
      <w:pPr>
        <w:pStyle w:val="a5"/>
        <w:spacing w:before="156" w:after="156" w:line="480" w:lineRule="exact"/>
        <w:ind w:firstLineChars="200" w:firstLine="480"/>
        <w:rPr>
          <w:rFonts w:ascii="宋体" w:eastAsia="宋体" w:hAnsi="宋体" w:cs="Arial"/>
          <w:sz w:val="24"/>
          <w:szCs w:val="24"/>
        </w:rPr>
      </w:pPr>
      <w:r>
        <w:rPr>
          <w:rFonts w:ascii="宋体" w:eastAsia="宋体" w:hAnsi="宋体" w:cs="Arial"/>
          <w:sz w:val="24"/>
          <w:szCs w:val="24"/>
        </w:rPr>
        <w:t xml:space="preserve">2.1 </w:t>
      </w:r>
      <w:r>
        <w:rPr>
          <w:rFonts w:ascii="宋体" w:eastAsia="宋体" w:hAnsi="宋体" w:cs="Arial"/>
          <w:sz w:val="24"/>
          <w:szCs w:val="24"/>
        </w:rPr>
        <w:t>满足以下条件的供应商是合格的磋商供应商，可以参加本次竞争性磋商：</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sz w:val="24"/>
          <w:szCs w:val="24"/>
        </w:rPr>
        <w:t>1</w:t>
      </w:r>
      <w:r>
        <w:rPr>
          <w:rFonts w:ascii="宋体" w:eastAsia="宋体" w:hAnsi="宋体" w:cs="Arial"/>
          <w:sz w:val="24"/>
          <w:szCs w:val="24"/>
        </w:rPr>
        <w:t>）在中华人民共和国境内注册，能够独立承担民事责任，有生产或供应能力的本国供应商，包括企业法人、其他组织</w:t>
      </w:r>
      <w:r>
        <w:rPr>
          <w:rFonts w:ascii="宋体" w:eastAsia="宋体" w:hAnsi="宋体" w:cs="Arial" w:hint="eastAsia"/>
          <w:sz w:val="24"/>
          <w:szCs w:val="24"/>
        </w:rPr>
        <w:t>或</w:t>
      </w:r>
      <w:r>
        <w:rPr>
          <w:rFonts w:ascii="宋体" w:eastAsia="宋体" w:hAnsi="宋体" w:cs="Arial"/>
          <w:sz w:val="24"/>
          <w:szCs w:val="24"/>
        </w:rPr>
        <w:t>自然人</w:t>
      </w:r>
      <w:r>
        <w:rPr>
          <w:rFonts w:ascii="宋体" w:eastAsia="宋体" w:hAnsi="宋体" w:cs="Arial" w:hint="eastAsia"/>
          <w:sz w:val="24"/>
          <w:szCs w:val="24"/>
        </w:rPr>
        <w:t>。</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hint="eastAsia"/>
          <w:sz w:val="24"/>
          <w:szCs w:val="24"/>
        </w:rPr>
        <w:t>2</w:t>
      </w:r>
      <w:r>
        <w:rPr>
          <w:rFonts w:ascii="宋体" w:eastAsia="宋体" w:hAnsi="宋体" w:cs="Arial"/>
          <w:sz w:val="24"/>
          <w:szCs w:val="24"/>
        </w:rPr>
        <w:t>）正式获得了本项目的竞争性磋商文件。</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hint="eastAsia"/>
          <w:sz w:val="24"/>
          <w:szCs w:val="24"/>
        </w:rPr>
        <w:t>3</w:t>
      </w:r>
      <w:r>
        <w:rPr>
          <w:rFonts w:ascii="宋体" w:eastAsia="宋体" w:hAnsi="宋体" w:cs="Arial"/>
          <w:sz w:val="24"/>
          <w:szCs w:val="24"/>
        </w:rPr>
        <w:t>）符合</w:t>
      </w:r>
      <w:r>
        <w:rPr>
          <w:rFonts w:ascii="宋体" w:eastAsia="宋体" w:hAnsi="宋体" w:cs="Arial"/>
          <w:sz w:val="24"/>
          <w:szCs w:val="24"/>
          <w:u w:val="single"/>
        </w:rPr>
        <w:t>前附表</w:t>
      </w:r>
      <w:r>
        <w:rPr>
          <w:rFonts w:ascii="宋体" w:eastAsia="宋体" w:hAnsi="宋体" w:cs="Arial"/>
          <w:sz w:val="24"/>
          <w:szCs w:val="24"/>
        </w:rPr>
        <w:t>中规定的其他要求。</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hint="eastAsia"/>
          <w:sz w:val="24"/>
          <w:szCs w:val="24"/>
        </w:rPr>
        <w:t>4</w:t>
      </w:r>
      <w:r>
        <w:rPr>
          <w:rFonts w:ascii="宋体" w:eastAsia="宋体" w:hAnsi="宋体" w:cs="Arial"/>
          <w:sz w:val="24"/>
          <w:szCs w:val="24"/>
        </w:rPr>
        <w:t>）若</w:t>
      </w:r>
      <w:r>
        <w:rPr>
          <w:rFonts w:ascii="宋体" w:eastAsia="宋体" w:hAnsi="宋体" w:cs="Arial"/>
          <w:sz w:val="24"/>
          <w:szCs w:val="24"/>
          <w:u w:val="single"/>
        </w:rPr>
        <w:t>前附表</w:t>
      </w:r>
      <w:r>
        <w:rPr>
          <w:rFonts w:ascii="宋体" w:eastAsia="宋体" w:hAnsi="宋体" w:cs="Arial"/>
          <w:sz w:val="24"/>
          <w:szCs w:val="24"/>
        </w:rPr>
        <w:t>中写明专门面向中小企业采购的，如供应商所报产品为非中小企业产品，其响应文件将作为无效文件被拒绝。</w:t>
      </w:r>
    </w:p>
    <w:p w:rsidR="00D3489A" w:rsidRDefault="00FB0E28">
      <w:pPr>
        <w:pStyle w:val="a5"/>
        <w:spacing w:before="156" w:after="156" w:line="480" w:lineRule="exact"/>
        <w:ind w:firstLineChars="200" w:firstLine="480"/>
        <w:rPr>
          <w:rFonts w:ascii="宋体" w:eastAsia="宋体" w:hAnsi="宋体" w:cs="Arial"/>
          <w:sz w:val="24"/>
          <w:szCs w:val="24"/>
        </w:rPr>
      </w:pPr>
      <w:r>
        <w:rPr>
          <w:rFonts w:ascii="宋体" w:eastAsia="宋体" w:hAnsi="宋体" w:cs="Arial"/>
          <w:sz w:val="24"/>
          <w:szCs w:val="24"/>
        </w:rPr>
        <w:t xml:space="preserve">2.2 </w:t>
      </w:r>
      <w:r>
        <w:rPr>
          <w:rFonts w:ascii="宋体" w:eastAsia="宋体" w:hAnsi="宋体" w:cs="Arial"/>
          <w:sz w:val="24"/>
          <w:szCs w:val="24"/>
        </w:rPr>
        <w:t>如</w:t>
      </w:r>
      <w:r>
        <w:rPr>
          <w:rFonts w:ascii="宋体" w:eastAsia="宋体" w:hAnsi="宋体" w:cs="Arial"/>
          <w:sz w:val="24"/>
          <w:szCs w:val="24"/>
          <w:u w:val="single"/>
        </w:rPr>
        <w:t>前附表</w:t>
      </w:r>
      <w:r>
        <w:rPr>
          <w:rFonts w:ascii="宋体" w:eastAsia="宋体" w:hAnsi="宋体" w:cs="Arial"/>
          <w:sz w:val="24"/>
          <w:szCs w:val="24"/>
        </w:rPr>
        <w:t>中允许联合体参加磋商，对联合体规定如下：</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sz w:val="24"/>
          <w:szCs w:val="24"/>
        </w:rPr>
        <w:t>1</w:t>
      </w:r>
      <w:r>
        <w:rPr>
          <w:rFonts w:ascii="宋体" w:eastAsia="宋体" w:hAnsi="宋体" w:cs="Arial"/>
          <w:sz w:val="24"/>
          <w:szCs w:val="24"/>
        </w:rPr>
        <w:t>）两个以上供应商可以组成一个联合体，以一个供应商的身份磋商。</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sz w:val="24"/>
          <w:szCs w:val="24"/>
        </w:rPr>
        <w:t>2</w:t>
      </w:r>
      <w:r>
        <w:rPr>
          <w:rFonts w:ascii="宋体" w:eastAsia="宋体" w:hAnsi="宋体" w:cs="Arial"/>
          <w:sz w:val="24"/>
          <w:szCs w:val="24"/>
        </w:rPr>
        <w:t>）联合体各方均应符合《中华人民共和国政府采购法》第二十二条规定的条件。</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sz w:val="24"/>
          <w:szCs w:val="24"/>
        </w:rPr>
        <w:t>3</w:t>
      </w:r>
      <w:r>
        <w:rPr>
          <w:rFonts w:ascii="宋体" w:eastAsia="宋体" w:hAnsi="宋体" w:cs="Arial"/>
          <w:sz w:val="24"/>
          <w:szCs w:val="24"/>
        </w:rPr>
        <w:t>）采购人根据采购项目对供应商的特殊要求，联合体中至少应当有一方符合其规定。</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sz w:val="24"/>
          <w:szCs w:val="24"/>
        </w:rPr>
        <w:t>4</w:t>
      </w:r>
      <w:r>
        <w:rPr>
          <w:rFonts w:ascii="宋体" w:eastAsia="宋体" w:hAnsi="宋体" w:cs="Arial"/>
          <w:sz w:val="24"/>
          <w:szCs w:val="24"/>
        </w:rPr>
        <w:t>）联合体各方应签订共同磋商协议，明确约定联合体各方承担的工作和相应的责任，并将共同磋商协议连同响应文件一并提交。</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sz w:val="24"/>
          <w:szCs w:val="24"/>
        </w:rPr>
        <w:t>5</w:t>
      </w:r>
      <w:r>
        <w:rPr>
          <w:rFonts w:ascii="宋体" w:eastAsia="宋体" w:hAnsi="宋体" w:cs="Arial"/>
          <w:sz w:val="24"/>
          <w:szCs w:val="24"/>
        </w:rPr>
        <w:t>）大中</w:t>
      </w:r>
      <w:r>
        <w:rPr>
          <w:rFonts w:ascii="宋体" w:eastAsia="宋体" w:hAnsi="宋体" w:cs="Arial"/>
          <w:sz w:val="24"/>
          <w:szCs w:val="24"/>
        </w:rPr>
        <w:t>型企业和其他自然人、法人或者其他组织与小型、微型企业组成联合体共同参加磋商，共同磋商协议中应写明小型、微型企业的协议合同金额占到共同磋商协议合同总金额的比例。</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sz w:val="24"/>
          <w:szCs w:val="24"/>
        </w:rPr>
        <w:t>6</w:t>
      </w:r>
      <w:r>
        <w:rPr>
          <w:rFonts w:ascii="宋体" w:eastAsia="宋体" w:hAnsi="宋体" w:cs="Arial"/>
          <w:sz w:val="24"/>
          <w:szCs w:val="24"/>
        </w:rPr>
        <w:t>）联合体各方签订共同磋商协议后，不得再以自己名义单独在同一项目的同一分包（或标段）中磋商，也不得组成新的联合体参加同一项目的同一分</w:t>
      </w:r>
      <w:r>
        <w:rPr>
          <w:rFonts w:ascii="宋体" w:eastAsia="宋体" w:hAnsi="宋体" w:cs="Arial"/>
          <w:sz w:val="24"/>
          <w:szCs w:val="24"/>
        </w:rPr>
        <w:lastRenderedPageBreak/>
        <w:t>包（或标段）磋商。</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sz w:val="24"/>
          <w:szCs w:val="24"/>
        </w:rPr>
        <w:t>7</w:t>
      </w:r>
      <w:r>
        <w:rPr>
          <w:rFonts w:ascii="宋体" w:eastAsia="宋体" w:hAnsi="宋体" w:cs="Arial"/>
          <w:sz w:val="24"/>
          <w:szCs w:val="24"/>
        </w:rPr>
        <w:t>）联合体各方在同一磋商项目的同一分包（或标段）中以自己名义单独磋商或者参加其他联合体磋商的，相关磋商响应文件均无效。</w:t>
      </w:r>
    </w:p>
    <w:p w:rsidR="00D3489A" w:rsidRDefault="00FB0E28">
      <w:pPr>
        <w:pStyle w:val="a5"/>
        <w:spacing w:before="156" w:after="156" w:line="480" w:lineRule="exact"/>
        <w:ind w:firstLine="845"/>
        <w:rPr>
          <w:rFonts w:ascii="宋体" w:eastAsia="宋体" w:hAnsi="宋体" w:cs="Arial"/>
          <w:sz w:val="24"/>
          <w:szCs w:val="24"/>
        </w:rPr>
      </w:pPr>
      <w:r>
        <w:rPr>
          <w:rFonts w:ascii="宋体" w:eastAsia="宋体" w:hAnsi="宋体" w:cs="Arial"/>
          <w:sz w:val="24"/>
          <w:szCs w:val="24"/>
        </w:rPr>
        <w:t>（</w:t>
      </w:r>
      <w:r>
        <w:rPr>
          <w:rFonts w:ascii="宋体" w:eastAsia="宋体" w:hAnsi="宋体" w:cs="Arial"/>
          <w:sz w:val="24"/>
          <w:szCs w:val="24"/>
        </w:rPr>
        <w:t>8</w:t>
      </w:r>
      <w:r>
        <w:rPr>
          <w:rFonts w:ascii="宋体" w:eastAsia="宋体" w:hAnsi="宋体" w:cs="Arial"/>
          <w:sz w:val="24"/>
          <w:szCs w:val="24"/>
        </w:rPr>
        <w:t>）对联合体的其他资格要求见</w:t>
      </w:r>
      <w:r>
        <w:rPr>
          <w:rFonts w:ascii="宋体" w:eastAsia="宋体" w:hAnsi="宋体" w:cs="Arial"/>
          <w:sz w:val="24"/>
          <w:szCs w:val="24"/>
          <w:u w:val="single"/>
        </w:rPr>
        <w:t>前附表</w:t>
      </w:r>
      <w:r>
        <w:rPr>
          <w:rFonts w:ascii="宋体" w:eastAsia="宋体" w:hAnsi="宋体" w:cs="Arial"/>
          <w:sz w:val="24"/>
          <w:szCs w:val="24"/>
        </w:rPr>
        <w:t>。</w:t>
      </w:r>
    </w:p>
    <w:p w:rsidR="00D3489A" w:rsidRDefault="00FB0E28">
      <w:pPr>
        <w:pStyle w:val="3"/>
        <w:rPr>
          <w:rFonts w:ascii="宋体" w:hAnsi="宋体" w:cs="Arial"/>
          <w:sz w:val="24"/>
          <w:szCs w:val="24"/>
        </w:rPr>
      </w:pPr>
      <w:bookmarkStart w:id="15" w:name="_Toc380479090"/>
      <w:bookmarkStart w:id="16" w:name="_Toc2843816"/>
      <w:bookmarkStart w:id="17" w:name="_Toc10350"/>
      <w:r>
        <w:rPr>
          <w:rFonts w:ascii="宋体" w:hAnsi="宋体" w:cs="Arial"/>
          <w:sz w:val="24"/>
          <w:szCs w:val="24"/>
        </w:rPr>
        <w:t>3</w:t>
      </w:r>
      <w:r>
        <w:rPr>
          <w:rFonts w:ascii="宋体" w:hAnsi="宋体" w:cs="Arial"/>
          <w:sz w:val="24"/>
          <w:szCs w:val="24"/>
        </w:rPr>
        <w:t>．适用法律和磋商费用</w:t>
      </w:r>
      <w:bookmarkEnd w:id="15"/>
      <w:bookmarkEnd w:id="16"/>
      <w:bookmarkEnd w:id="17"/>
    </w:p>
    <w:p w:rsidR="00D3489A" w:rsidRDefault="00FB0E28">
      <w:pPr>
        <w:pStyle w:val="a5"/>
        <w:spacing w:before="156" w:after="156" w:line="480" w:lineRule="exact"/>
        <w:ind w:firstLineChars="200" w:firstLine="480"/>
        <w:rPr>
          <w:rFonts w:ascii="宋体" w:eastAsia="宋体" w:hAnsi="宋体" w:cs="Arial"/>
          <w:sz w:val="24"/>
          <w:szCs w:val="24"/>
        </w:rPr>
      </w:pPr>
      <w:r>
        <w:rPr>
          <w:rFonts w:ascii="宋体" w:eastAsia="宋体" w:hAnsi="宋体" w:cs="Arial"/>
          <w:sz w:val="24"/>
          <w:szCs w:val="24"/>
        </w:rPr>
        <w:t xml:space="preserve">3.1 </w:t>
      </w:r>
      <w:r>
        <w:rPr>
          <w:rFonts w:ascii="宋体" w:eastAsia="宋体" w:hAnsi="宋体" w:cs="Arial"/>
          <w:sz w:val="24"/>
          <w:szCs w:val="24"/>
        </w:rPr>
        <w:t>本次采购活动及由此产生的合同受《中华人民共和国政府采购法》及其他有关的法律法规制约和保护。</w:t>
      </w:r>
    </w:p>
    <w:p w:rsidR="00D3489A" w:rsidRDefault="00FB0E28">
      <w:pPr>
        <w:pStyle w:val="a5"/>
        <w:spacing w:before="156" w:after="156" w:line="480" w:lineRule="exact"/>
        <w:ind w:firstLineChars="200" w:firstLine="480"/>
        <w:rPr>
          <w:rFonts w:ascii="宋体" w:eastAsia="宋体" w:hAnsi="宋体" w:cs="Arial"/>
          <w:sz w:val="24"/>
          <w:szCs w:val="24"/>
        </w:rPr>
      </w:pPr>
      <w:r>
        <w:rPr>
          <w:rFonts w:ascii="宋体" w:eastAsia="宋体" w:hAnsi="宋体" w:cs="Arial"/>
          <w:sz w:val="24"/>
          <w:szCs w:val="24"/>
        </w:rPr>
        <w:t xml:space="preserve">3.2 </w:t>
      </w:r>
      <w:r>
        <w:rPr>
          <w:rFonts w:ascii="宋体" w:eastAsia="宋体" w:hAnsi="宋体" w:cs="Arial"/>
          <w:sz w:val="24"/>
          <w:szCs w:val="24"/>
        </w:rPr>
        <w:t>磋商供应商应承担自身所有与磋商活动有关的费用，不论磋商的结果如何，在任何情况下磋商组织者均无义务和责任承担这些费用。</w:t>
      </w:r>
    </w:p>
    <w:p w:rsidR="00D3489A" w:rsidRDefault="00D3489A">
      <w:pPr>
        <w:pStyle w:val="a5"/>
        <w:spacing w:before="156" w:after="156" w:line="480" w:lineRule="exact"/>
        <w:ind w:firstLine="1126"/>
        <w:rPr>
          <w:rFonts w:ascii="宋体" w:eastAsia="宋体" w:hAnsi="宋体" w:cs="Arial"/>
        </w:rPr>
      </w:pPr>
    </w:p>
    <w:p w:rsidR="00D3489A" w:rsidRDefault="00FB0E28">
      <w:pPr>
        <w:pStyle w:val="2"/>
        <w:jc w:val="center"/>
        <w:rPr>
          <w:rFonts w:ascii="Arial" w:hAnsi="Arial" w:cs="Arial"/>
          <w:sz w:val="24"/>
        </w:rPr>
      </w:pPr>
      <w:bookmarkStart w:id="18" w:name="_Toc2843817"/>
      <w:bookmarkStart w:id="19" w:name="_Toc380479091"/>
      <w:bookmarkStart w:id="20" w:name="_Toc14049"/>
      <w:r>
        <w:rPr>
          <w:rFonts w:ascii="Arial" w:hAnsi="Arial" w:cs="Arial"/>
          <w:sz w:val="24"/>
        </w:rPr>
        <w:t>二</w:t>
      </w:r>
      <w:r>
        <w:rPr>
          <w:rFonts w:ascii="Arial" w:hAnsi="Arial" w:cs="Arial"/>
          <w:sz w:val="24"/>
        </w:rPr>
        <w:t xml:space="preserve">  </w:t>
      </w:r>
      <w:r>
        <w:rPr>
          <w:rFonts w:ascii="Arial" w:hAnsi="Arial" w:cs="Arial"/>
          <w:sz w:val="24"/>
        </w:rPr>
        <w:t>磋商文件</w:t>
      </w:r>
      <w:bookmarkEnd w:id="18"/>
      <w:bookmarkEnd w:id="19"/>
      <w:bookmarkEnd w:id="20"/>
    </w:p>
    <w:p w:rsidR="00D3489A" w:rsidRDefault="00FB0E28">
      <w:pPr>
        <w:pStyle w:val="3"/>
        <w:rPr>
          <w:rFonts w:ascii="Arial" w:hAnsi="Arial" w:cs="Arial"/>
          <w:sz w:val="24"/>
          <w:szCs w:val="24"/>
        </w:rPr>
      </w:pPr>
      <w:bookmarkStart w:id="21" w:name="_Toc380479092"/>
      <w:bookmarkStart w:id="22" w:name="_Toc2843818"/>
      <w:bookmarkStart w:id="23" w:name="_Toc9860"/>
      <w:r>
        <w:rPr>
          <w:rFonts w:ascii="Arial" w:hAnsi="Arial" w:cs="Arial"/>
          <w:sz w:val="24"/>
          <w:szCs w:val="24"/>
        </w:rPr>
        <w:t>4</w:t>
      </w:r>
      <w:r>
        <w:rPr>
          <w:rFonts w:ascii="Arial" w:hAnsi="Arial" w:cs="Arial"/>
          <w:sz w:val="24"/>
          <w:szCs w:val="24"/>
        </w:rPr>
        <w:t>．磋商文件构成</w:t>
      </w:r>
      <w:bookmarkEnd w:id="21"/>
      <w:bookmarkEnd w:id="22"/>
      <w:bookmarkEnd w:id="23"/>
    </w:p>
    <w:p w:rsidR="00D3489A" w:rsidRDefault="00FB0E28">
      <w:pPr>
        <w:spacing w:line="480" w:lineRule="exact"/>
        <w:ind w:firstLineChars="200" w:firstLine="480"/>
        <w:rPr>
          <w:rFonts w:ascii="Arial" w:hAnsi="Arial" w:cs="Arial"/>
          <w:b/>
          <w:sz w:val="24"/>
        </w:rPr>
      </w:pPr>
      <w:r>
        <w:rPr>
          <w:rFonts w:ascii="Arial" w:hAnsi="Arial" w:cs="Arial"/>
          <w:bCs/>
          <w:sz w:val="24"/>
        </w:rPr>
        <w:t xml:space="preserve">4.1 </w:t>
      </w:r>
      <w:r>
        <w:rPr>
          <w:rFonts w:ascii="Arial" w:hAnsi="Arial" w:cs="Arial"/>
          <w:sz w:val="24"/>
        </w:rPr>
        <w:t>磋商文件包括：采购邀请（含采购公告）、磋商供应商须知、采购需求、附件等。</w:t>
      </w:r>
    </w:p>
    <w:p w:rsidR="00D3489A" w:rsidRDefault="00FB0E28">
      <w:pPr>
        <w:spacing w:line="480" w:lineRule="exact"/>
        <w:ind w:firstLineChars="200" w:firstLine="480"/>
        <w:rPr>
          <w:rFonts w:ascii="Arial" w:hAnsi="Arial" w:cs="Arial"/>
          <w:b/>
          <w:sz w:val="24"/>
        </w:rPr>
      </w:pPr>
      <w:r>
        <w:rPr>
          <w:rFonts w:ascii="Arial" w:hAnsi="Arial" w:cs="Arial"/>
          <w:bCs/>
          <w:sz w:val="24"/>
        </w:rPr>
        <w:t xml:space="preserve">4.2 </w:t>
      </w:r>
      <w:r>
        <w:rPr>
          <w:rFonts w:ascii="Arial" w:hAnsi="Arial" w:cs="Arial"/>
          <w:sz w:val="24"/>
        </w:rPr>
        <w:t>磋商供应商应认真阅读磋商文件中各有关事项、格式、条款和规范等，按要求编制响应文件，并对其提交的响应文件的真实性、合法性承担法律责任。如果磋商供应商没有按照磋商文件的要求</w:t>
      </w:r>
      <w:r>
        <w:rPr>
          <w:rFonts w:ascii="Arial" w:hAnsi="Arial" w:cs="Arial"/>
          <w:sz w:val="24"/>
        </w:rPr>
        <w:t>对磋商文件做出实质性响应，该响应文件将有可能被拒绝。</w:t>
      </w:r>
    </w:p>
    <w:p w:rsidR="00D3489A" w:rsidRDefault="00FB0E28">
      <w:pPr>
        <w:pStyle w:val="3"/>
        <w:rPr>
          <w:rFonts w:ascii="Arial" w:hAnsi="Arial" w:cs="Arial"/>
          <w:sz w:val="24"/>
          <w:szCs w:val="24"/>
        </w:rPr>
      </w:pPr>
      <w:bookmarkStart w:id="24" w:name="_Toc380479093"/>
      <w:bookmarkStart w:id="25" w:name="_Toc2843819"/>
      <w:bookmarkStart w:id="26" w:name="_Toc32347"/>
      <w:r>
        <w:rPr>
          <w:rFonts w:ascii="Arial" w:hAnsi="Arial" w:cs="Arial"/>
          <w:sz w:val="24"/>
          <w:szCs w:val="24"/>
        </w:rPr>
        <w:t>5</w:t>
      </w:r>
      <w:r>
        <w:rPr>
          <w:rFonts w:ascii="Arial" w:hAnsi="Arial" w:cs="Arial"/>
          <w:sz w:val="24"/>
          <w:szCs w:val="24"/>
        </w:rPr>
        <w:t>．磋商文件的澄清或者修改</w:t>
      </w:r>
      <w:bookmarkEnd w:id="24"/>
      <w:bookmarkEnd w:id="25"/>
      <w:bookmarkEnd w:id="26"/>
    </w:p>
    <w:p w:rsidR="00D3489A" w:rsidRDefault="00FB0E28">
      <w:pPr>
        <w:spacing w:line="480" w:lineRule="exact"/>
        <w:ind w:firstLineChars="200" w:firstLine="480"/>
        <w:rPr>
          <w:rFonts w:ascii="Arial" w:hAnsi="Arial" w:cs="Arial"/>
          <w:b/>
          <w:sz w:val="24"/>
        </w:rPr>
      </w:pPr>
      <w:r>
        <w:rPr>
          <w:rFonts w:ascii="Arial" w:hAnsi="Arial" w:cs="Arial"/>
          <w:sz w:val="24"/>
        </w:rPr>
        <w:t xml:space="preserve">5.1 </w:t>
      </w:r>
      <w:r>
        <w:rPr>
          <w:rFonts w:ascii="Arial" w:hAnsi="Arial" w:cs="Arial"/>
          <w:sz w:val="24"/>
        </w:rPr>
        <w:t>在首次提交响应文件截止时间前，</w:t>
      </w:r>
      <w:r>
        <w:rPr>
          <w:rFonts w:ascii="Arial" w:hAnsi="Arial" w:cs="Arial"/>
          <w:kern w:val="0"/>
          <w:sz w:val="24"/>
        </w:rPr>
        <w:t>采购人、磋商小组可以对已发出的磋商文件进行必要的澄清或者修改。澄清或者修改的内容作为磋商文件的组成部分。</w:t>
      </w:r>
      <w:r>
        <w:rPr>
          <w:rFonts w:ascii="Arial" w:hAnsi="Arial" w:cs="Arial"/>
          <w:sz w:val="24"/>
        </w:rPr>
        <w:t>对磋商文件的修改，将以书面形式通知已获取磋商文件的每一磋商供应商。</w:t>
      </w:r>
    </w:p>
    <w:p w:rsidR="00D3489A" w:rsidRDefault="00FB0E28">
      <w:pPr>
        <w:spacing w:line="480" w:lineRule="exact"/>
        <w:ind w:firstLineChars="200" w:firstLine="480"/>
        <w:rPr>
          <w:rFonts w:ascii="Arial" w:hAnsi="Arial" w:cs="Arial"/>
          <w:sz w:val="24"/>
        </w:rPr>
      </w:pPr>
      <w:r>
        <w:rPr>
          <w:rFonts w:ascii="Arial" w:hAnsi="Arial" w:cs="Arial"/>
          <w:sz w:val="24"/>
        </w:rPr>
        <w:t>5.</w:t>
      </w:r>
      <w:r>
        <w:rPr>
          <w:rFonts w:ascii="Arial" w:hAnsi="Arial" w:cs="Arial" w:hint="eastAsia"/>
          <w:sz w:val="24"/>
        </w:rPr>
        <w:t>2</w:t>
      </w:r>
      <w:r>
        <w:rPr>
          <w:rFonts w:ascii="Arial" w:hAnsi="Arial" w:cs="Arial"/>
          <w:sz w:val="24"/>
        </w:rPr>
        <w:t xml:space="preserve"> </w:t>
      </w:r>
      <w:r>
        <w:rPr>
          <w:rFonts w:ascii="Arial" w:hAnsi="Arial" w:cs="Arial"/>
          <w:sz w:val="24"/>
        </w:rPr>
        <w:t>在磋商过程中，磋商小组根据与供应商磋商情况，可能对采购需求中的</w:t>
      </w:r>
      <w:r>
        <w:rPr>
          <w:rFonts w:ascii="Arial" w:hAnsi="Arial" w:cs="Arial"/>
          <w:sz w:val="24"/>
        </w:rPr>
        <w:lastRenderedPageBreak/>
        <w:t>技术、服务要求以及合同草案条款等内容作出实质性变动。对磋商文件作出的实质性变动是磋商文件的有效组成部分，磋商小组将以书面形式同时通知所有参加磋商的供应商。供应商应当按照磋商文件的变动情况和磋商小组的要求重新提交响应文件。</w:t>
      </w:r>
    </w:p>
    <w:p w:rsidR="00D3489A" w:rsidRDefault="00D3489A">
      <w:pPr>
        <w:spacing w:line="480" w:lineRule="exact"/>
        <w:ind w:firstLineChars="200" w:firstLine="562"/>
        <w:rPr>
          <w:rFonts w:ascii="Arial" w:hAnsi="Arial" w:cs="Arial"/>
          <w:b/>
          <w:sz w:val="28"/>
        </w:rPr>
      </w:pPr>
    </w:p>
    <w:p w:rsidR="00D3489A" w:rsidRDefault="00FB0E28">
      <w:pPr>
        <w:pStyle w:val="2"/>
        <w:jc w:val="center"/>
        <w:rPr>
          <w:rFonts w:ascii="Arial" w:hAnsi="Arial" w:cs="Arial"/>
          <w:sz w:val="24"/>
        </w:rPr>
      </w:pPr>
      <w:bookmarkStart w:id="27" w:name="_Toc380479094"/>
      <w:bookmarkStart w:id="28" w:name="_Toc2843820"/>
      <w:bookmarkStart w:id="29" w:name="_Toc23425"/>
      <w:r>
        <w:rPr>
          <w:rFonts w:ascii="Arial" w:hAnsi="Arial" w:cs="Arial"/>
          <w:sz w:val="24"/>
        </w:rPr>
        <w:t>三</w:t>
      </w:r>
      <w:r>
        <w:rPr>
          <w:rFonts w:ascii="Arial" w:hAnsi="Arial" w:cs="Arial"/>
          <w:sz w:val="24"/>
        </w:rPr>
        <w:t xml:space="preserve">  </w:t>
      </w:r>
      <w:r>
        <w:rPr>
          <w:rFonts w:ascii="Arial" w:hAnsi="Arial" w:cs="Arial"/>
          <w:sz w:val="24"/>
        </w:rPr>
        <w:t>响应文件的编制</w:t>
      </w:r>
      <w:bookmarkEnd w:id="27"/>
      <w:bookmarkEnd w:id="28"/>
      <w:bookmarkEnd w:id="29"/>
    </w:p>
    <w:p w:rsidR="00D3489A" w:rsidRDefault="00FB0E28">
      <w:pPr>
        <w:pStyle w:val="3"/>
        <w:rPr>
          <w:rFonts w:ascii="Arial" w:hAnsi="Arial" w:cs="Arial"/>
          <w:sz w:val="24"/>
          <w:szCs w:val="24"/>
        </w:rPr>
      </w:pPr>
      <w:bookmarkStart w:id="30" w:name="_Toc2843821"/>
      <w:bookmarkStart w:id="31" w:name="_Toc380479095"/>
      <w:bookmarkStart w:id="32" w:name="_Toc19261"/>
      <w:r>
        <w:rPr>
          <w:rFonts w:ascii="Arial" w:hAnsi="Arial" w:cs="Arial"/>
          <w:sz w:val="24"/>
          <w:szCs w:val="24"/>
        </w:rPr>
        <w:t>6</w:t>
      </w:r>
      <w:r>
        <w:rPr>
          <w:rFonts w:ascii="Arial" w:hAnsi="Arial" w:cs="Arial"/>
          <w:sz w:val="24"/>
          <w:szCs w:val="24"/>
        </w:rPr>
        <w:t>．响应文件的构成</w:t>
      </w:r>
      <w:bookmarkEnd w:id="30"/>
      <w:bookmarkEnd w:id="31"/>
      <w:bookmarkEnd w:id="32"/>
    </w:p>
    <w:p w:rsidR="00D3489A" w:rsidRDefault="00FB0E28">
      <w:pPr>
        <w:pStyle w:val="a7"/>
        <w:spacing w:line="480" w:lineRule="exact"/>
        <w:ind w:firstLineChars="200" w:firstLine="480"/>
        <w:rPr>
          <w:rFonts w:ascii="Arial" w:hAnsi="Arial" w:cs="Arial"/>
          <w:sz w:val="24"/>
          <w:szCs w:val="24"/>
        </w:rPr>
      </w:pPr>
      <w:r>
        <w:rPr>
          <w:rFonts w:ascii="Arial" w:hAnsi="Arial" w:cs="Arial"/>
          <w:sz w:val="24"/>
          <w:szCs w:val="24"/>
        </w:rPr>
        <w:t xml:space="preserve">6.1 </w:t>
      </w:r>
      <w:r>
        <w:rPr>
          <w:rFonts w:ascii="Arial" w:hAnsi="Arial" w:cs="Arial"/>
          <w:sz w:val="24"/>
          <w:szCs w:val="24"/>
        </w:rPr>
        <w:t>按照磋商文件的要求，磋商供应商编制的首次响应文件具体构成如下：</w:t>
      </w:r>
    </w:p>
    <w:p w:rsidR="00D3489A" w:rsidRDefault="00FB0E28">
      <w:pPr>
        <w:spacing w:line="480" w:lineRule="exact"/>
        <w:ind w:firstLineChars="200" w:firstLine="480"/>
        <w:rPr>
          <w:rFonts w:ascii="Arial" w:hAnsi="Arial" w:cs="Arial"/>
          <w:sz w:val="24"/>
        </w:rPr>
      </w:pPr>
      <w:r>
        <w:rPr>
          <w:rFonts w:ascii="Arial" w:hAnsi="Arial" w:cs="Arial"/>
          <w:sz w:val="24"/>
        </w:rPr>
        <w:t>（</w:t>
      </w:r>
      <w:r>
        <w:rPr>
          <w:rFonts w:ascii="Arial" w:hAnsi="Arial" w:cs="Arial"/>
          <w:sz w:val="24"/>
        </w:rPr>
        <w:t>1</w:t>
      </w:r>
      <w:r>
        <w:rPr>
          <w:rFonts w:ascii="Arial" w:hAnsi="Arial" w:cs="Arial"/>
          <w:sz w:val="24"/>
        </w:rPr>
        <w:t>）分项报价表；</w:t>
      </w:r>
    </w:p>
    <w:p w:rsidR="00D3489A" w:rsidRDefault="00FB0E28">
      <w:pPr>
        <w:spacing w:line="480" w:lineRule="exact"/>
        <w:ind w:firstLineChars="200" w:firstLine="480"/>
        <w:rPr>
          <w:rFonts w:ascii="Arial" w:hAnsi="Arial" w:cs="Arial"/>
          <w:sz w:val="24"/>
        </w:rPr>
      </w:pPr>
      <w:r>
        <w:rPr>
          <w:rFonts w:ascii="Arial" w:hAnsi="Arial" w:cs="Arial"/>
          <w:sz w:val="24"/>
        </w:rPr>
        <w:t>（</w:t>
      </w:r>
      <w:r>
        <w:rPr>
          <w:rFonts w:ascii="Arial" w:hAnsi="Arial" w:cs="Arial"/>
          <w:sz w:val="24"/>
        </w:rPr>
        <w:t>2</w:t>
      </w:r>
      <w:r>
        <w:rPr>
          <w:rFonts w:ascii="Arial" w:hAnsi="Arial" w:cs="Arial"/>
          <w:sz w:val="24"/>
        </w:rPr>
        <w:t>）法人代表授权书；</w:t>
      </w:r>
    </w:p>
    <w:p w:rsidR="00D3489A" w:rsidRDefault="00FB0E28">
      <w:pPr>
        <w:spacing w:line="480" w:lineRule="exact"/>
        <w:ind w:firstLineChars="200" w:firstLine="480"/>
        <w:rPr>
          <w:rFonts w:ascii="Arial" w:hAnsi="Arial" w:cs="Arial"/>
          <w:kern w:val="0"/>
          <w:sz w:val="24"/>
        </w:rPr>
      </w:pPr>
      <w:r>
        <w:rPr>
          <w:rFonts w:ascii="Arial" w:hAnsi="Arial" w:cs="Arial"/>
          <w:sz w:val="24"/>
        </w:rPr>
        <w:t>（</w:t>
      </w:r>
      <w:r>
        <w:rPr>
          <w:rFonts w:ascii="Arial" w:hAnsi="Arial" w:cs="Arial" w:hint="eastAsia"/>
          <w:sz w:val="24"/>
        </w:rPr>
        <w:t>3</w:t>
      </w:r>
      <w:r>
        <w:rPr>
          <w:rFonts w:ascii="Arial" w:hAnsi="Arial" w:cs="Arial"/>
          <w:sz w:val="24"/>
        </w:rPr>
        <w:t>）资格证明文件：见</w:t>
      </w:r>
      <w:r>
        <w:rPr>
          <w:rFonts w:ascii="Arial" w:hAnsi="Arial" w:cs="Arial"/>
          <w:kern w:val="0"/>
          <w:sz w:val="24"/>
          <w:u w:val="single"/>
        </w:rPr>
        <w:t>前附表</w:t>
      </w:r>
      <w:r>
        <w:rPr>
          <w:rFonts w:ascii="Arial" w:hAnsi="Arial" w:cs="Arial"/>
          <w:kern w:val="0"/>
          <w:sz w:val="24"/>
        </w:rPr>
        <w:t>要求；</w:t>
      </w:r>
    </w:p>
    <w:p w:rsidR="00D3489A" w:rsidRDefault="00FB0E28">
      <w:pPr>
        <w:spacing w:line="480" w:lineRule="exact"/>
        <w:ind w:firstLineChars="200" w:firstLine="480"/>
        <w:rPr>
          <w:rFonts w:ascii="Arial" w:hAnsi="Arial" w:cs="Arial"/>
          <w:sz w:val="24"/>
        </w:rPr>
      </w:pPr>
      <w:r>
        <w:rPr>
          <w:rFonts w:ascii="Arial" w:hAnsi="Arial" w:cs="Arial"/>
          <w:sz w:val="24"/>
        </w:rPr>
        <w:t>（</w:t>
      </w:r>
      <w:r>
        <w:rPr>
          <w:rFonts w:ascii="Arial" w:hAnsi="Arial" w:cs="Arial" w:hint="eastAsia"/>
          <w:sz w:val="24"/>
        </w:rPr>
        <w:t>4</w:t>
      </w:r>
      <w:r>
        <w:rPr>
          <w:rFonts w:ascii="Arial" w:hAnsi="Arial" w:cs="Arial"/>
          <w:sz w:val="24"/>
        </w:rPr>
        <w:t>）业绩；</w:t>
      </w:r>
    </w:p>
    <w:p w:rsidR="00D3489A" w:rsidRDefault="00FB0E28">
      <w:pPr>
        <w:spacing w:line="480" w:lineRule="exact"/>
        <w:ind w:firstLineChars="200" w:firstLine="480"/>
        <w:rPr>
          <w:rFonts w:ascii="Arial" w:hAnsi="Arial" w:cs="Arial"/>
          <w:kern w:val="0"/>
          <w:sz w:val="24"/>
        </w:rPr>
      </w:pPr>
      <w:r>
        <w:rPr>
          <w:rFonts w:ascii="Arial" w:hAnsi="Arial" w:cs="Arial"/>
          <w:sz w:val="24"/>
        </w:rPr>
        <w:t>（</w:t>
      </w:r>
      <w:r>
        <w:rPr>
          <w:rFonts w:ascii="Arial" w:hAnsi="Arial" w:cs="Arial"/>
          <w:sz w:val="24"/>
        </w:rPr>
        <w:t>5</w:t>
      </w:r>
      <w:r>
        <w:rPr>
          <w:rFonts w:ascii="Arial" w:hAnsi="Arial" w:cs="Arial"/>
          <w:sz w:val="24"/>
        </w:rPr>
        <w:t>）采购需求响</w:t>
      </w:r>
      <w:r>
        <w:rPr>
          <w:rFonts w:ascii="Arial" w:hAnsi="Arial" w:cs="Arial"/>
          <w:sz w:val="24"/>
        </w:rPr>
        <w:t>应文件：见</w:t>
      </w:r>
      <w:r>
        <w:rPr>
          <w:rFonts w:ascii="Arial" w:hAnsi="Arial" w:cs="Arial"/>
          <w:sz w:val="24"/>
          <w:u w:val="single"/>
        </w:rPr>
        <w:t>前附表</w:t>
      </w:r>
      <w:r>
        <w:rPr>
          <w:rFonts w:ascii="Arial" w:hAnsi="Arial" w:cs="Arial"/>
          <w:sz w:val="24"/>
        </w:rPr>
        <w:t>要求</w:t>
      </w:r>
    </w:p>
    <w:p w:rsidR="00D3489A" w:rsidRDefault="00FB0E28">
      <w:pPr>
        <w:spacing w:line="480" w:lineRule="exact"/>
        <w:ind w:firstLineChars="200" w:firstLine="480"/>
        <w:rPr>
          <w:rFonts w:ascii="Arial" w:hAnsi="Arial" w:cs="Arial"/>
          <w:sz w:val="24"/>
        </w:rPr>
      </w:pPr>
      <w:r>
        <w:rPr>
          <w:rFonts w:ascii="Arial" w:hAnsi="Arial" w:cs="Arial"/>
          <w:sz w:val="24"/>
        </w:rPr>
        <w:t>（</w:t>
      </w:r>
      <w:r>
        <w:rPr>
          <w:rFonts w:ascii="Arial" w:hAnsi="Arial" w:cs="Arial"/>
          <w:sz w:val="24"/>
        </w:rPr>
        <w:t>6</w:t>
      </w:r>
      <w:r>
        <w:rPr>
          <w:rFonts w:ascii="Arial" w:hAnsi="Arial" w:cs="Arial"/>
          <w:sz w:val="24"/>
        </w:rPr>
        <w:t>）</w:t>
      </w:r>
      <w:r>
        <w:rPr>
          <w:rFonts w:ascii="Arial" w:hAnsi="Arial" w:cs="Arial"/>
          <w:sz w:val="24"/>
          <w:u w:val="single"/>
        </w:rPr>
        <w:t>前附表</w:t>
      </w:r>
      <w:r>
        <w:rPr>
          <w:rFonts w:ascii="Arial" w:hAnsi="Arial" w:cs="Arial"/>
          <w:sz w:val="24"/>
        </w:rPr>
        <w:t>要求的其他内容。</w:t>
      </w:r>
    </w:p>
    <w:p w:rsidR="00D3489A" w:rsidRDefault="00FB0E28">
      <w:pPr>
        <w:pStyle w:val="3"/>
        <w:rPr>
          <w:rFonts w:ascii="Arial" w:hAnsi="Arial" w:cs="Arial"/>
          <w:sz w:val="24"/>
          <w:szCs w:val="24"/>
        </w:rPr>
      </w:pPr>
      <w:bookmarkStart w:id="33" w:name="_Toc2843822"/>
      <w:bookmarkStart w:id="34" w:name="_Toc380479096"/>
      <w:bookmarkStart w:id="35" w:name="_Toc1777"/>
      <w:r>
        <w:rPr>
          <w:rFonts w:ascii="Arial" w:hAnsi="Arial" w:cs="Arial"/>
          <w:sz w:val="24"/>
          <w:szCs w:val="24"/>
        </w:rPr>
        <w:t>7</w:t>
      </w:r>
      <w:r>
        <w:rPr>
          <w:rFonts w:ascii="Arial" w:hAnsi="Arial" w:cs="Arial"/>
          <w:sz w:val="24"/>
          <w:szCs w:val="24"/>
        </w:rPr>
        <w:t>．报价</w:t>
      </w:r>
      <w:bookmarkEnd w:id="33"/>
      <w:bookmarkEnd w:id="34"/>
      <w:bookmarkEnd w:id="35"/>
    </w:p>
    <w:p w:rsidR="00D3489A" w:rsidRDefault="00FB0E28">
      <w:pPr>
        <w:spacing w:line="480" w:lineRule="exact"/>
        <w:ind w:firstLineChars="200" w:firstLine="480"/>
        <w:rPr>
          <w:rFonts w:ascii="Arial" w:hAnsi="Arial" w:cs="Arial"/>
          <w:sz w:val="24"/>
        </w:rPr>
      </w:pPr>
      <w:r>
        <w:rPr>
          <w:rFonts w:ascii="Arial" w:hAnsi="Arial" w:cs="Arial"/>
          <w:sz w:val="24"/>
        </w:rPr>
        <w:t xml:space="preserve">7.1 </w:t>
      </w:r>
      <w:r>
        <w:rPr>
          <w:rFonts w:ascii="Arial" w:hAnsi="Arial" w:cs="Arial"/>
          <w:sz w:val="24"/>
        </w:rPr>
        <w:t>在提交响应文件时，供应商要按照磋商文件给出的格式提供报价表；报价货币应为人民币。</w:t>
      </w:r>
    </w:p>
    <w:p w:rsidR="00D3489A" w:rsidRDefault="00FB0E28">
      <w:pPr>
        <w:spacing w:line="480" w:lineRule="exact"/>
        <w:ind w:firstLineChars="200" w:firstLine="480"/>
        <w:rPr>
          <w:rFonts w:ascii="Arial" w:hAnsi="Arial" w:cs="Arial"/>
          <w:bCs/>
          <w:sz w:val="24"/>
        </w:rPr>
      </w:pPr>
      <w:r>
        <w:rPr>
          <w:rFonts w:ascii="Arial" w:hAnsi="Arial" w:cs="Arial"/>
          <w:sz w:val="24"/>
        </w:rPr>
        <w:t xml:space="preserve">7.2 </w:t>
      </w:r>
      <w:r>
        <w:rPr>
          <w:rFonts w:ascii="Arial" w:hAnsi="Arial" w:cs="Arial"/>
          <w:sz w:val="24"/>
        </w:rPr>
        <w:t>如</w:t>
      </w:r>
      <w:r>
        <w:rPr>
          <w:rFonts w:ascii="Arial" w:hAnsi="Arial" w:cs="Arial"/>
          <w:sz w:val="24"/>
          <w:u w:val="single"/>
        </w:rPr>
        <w:t>前附表</w:t>
      </w:r>
      <w:r>
        <w:rPr>
          <w:rFonts w:ascii="Arial" w:hAnsi="Arial" w:cs="Arial"/>
          <w:sz w:val="24"/>
        </w:rPr>
        <w:t>中写明允许采购进口产品的，进口产品应当采用人民币报价。</w:t>
      </w:r>
    </w:p>
    <w:p w:rsidR="00D3489A" w:rsidRDefault="00FB0E28">
      <w:pPr>
        <w:spacing w:line="480" w:lineRule="exact"/>
        <w:ind w:firstLineChars="200" w:firstLine="480"/>
        <w:rPr>
          <w:rFonts w:ascii="Arial" w:hAnsi="Arial" w:cs="Arial"/>
          <w:sz w:val="24"/>
        </w:rPr>
      </w:pPr>
      <w:r>
        <w:rPr>
          <w:rFonts w:ascii="Arial" w:hAnsi="Arial" w:cs="Arial"/>
          <w:sz w:val="24"/>
        </w:rPr>
        <w:t xml:space="preserve">7.3 </w:t>
      </w:r>
      <w:r>
        <w:rPr>
          <w:rFonts w:ascii="Arial" w:hAnsi="Arial" w:cs="Arial"/>
          <w:sz w:val="24"/>
        </w:rPr>
        <w:t>每种货物或服务只能有一个报价，不接受具有附加条件的报价，否则其响应文件将作为无效处理。</w:t>
      </w:r>
    </w:p>
    <w:p w:rsidR="00D3489A" w:rsidRDefault="00FB0E28">
      <w:pPr>
        <w:pStyle w:val="3"/>
        <w:rPr>
          <w:rFonts w:ascii="Arial" w:hAnsi="Arial" w:cs="Arial"/>
          <w:sz w:val="24"/>
          <w:szCs w:val="24"/>
        </w:rPr>
      </w:pPr>
      <w:bookmarkStart w:id="36" w:name="_Toc2843823"/>
      <w:bookmarkStart w:id="37" w:name="_Toc380479097"/>
      <w:bookmarkStart w:id="38" w:name="_Toc4557"/>
      <w:r>
        <w:rPr>
          <w:rFonts w:ascii="Arial" w:hAnsi="Arial" w:cs="Arial"/>
          <w:sz w:val="24"/>
          <w:szCs w:val="24"/>
        </w:rPr>
        <w:t xml:space="preserve">8. </w:t>
      </w:r>
      <w:r>
        <w:rPr>
          <w:rFonts w:ascii="Arial" w:hAnsi="Arial" w:cs="Arial"/>
          <w:sz w:val="24"/>
          <w:szCs w:val="24"/>
        </w:rPr>
        <w:t>响应文件有效期</w:t>
      </w:r>
      <w:bookmarkEnd w:id="36"/>
      <w:bookmarkEnd w:id="37"/>
      <w:bookmarkEnd w:id="38"/>
    </w:p>
    <w:p w:rsidR="00D3489A" w:rsidRDefault="00FB0E28">
      <w:pPr>
        <w:spacing w:line="480" w:lineRule="exact"/>
        <w:ind w:firstLineChars="200" w:firstLine="480"/>
        <w:rPr>
          <w:rFonts w:ascii="Arial" w:hAnsi="Arial" w:cs="Arial"/>
          <w:sz w:val="24"/>
        </w:rPr>
      </w:pPr>
      <w:r>
        <w:rPr>
          <w:rFonts w:ascii="Arial" w:hAnsi="Arial" w:cs="Arial"/>
          <w:sz w:val="24"/>
        </w:rPr>
        <w:t xml:space="preserve">8.1 </w:t>
      </w:r>
      <w:r>
        <w:rPr>
          <w:rFonts w:ascii="Arial" w:hAnsi="Arial" w:cs="Arial"/>
          <w:sz w:val="24"/>
        </w:rPr>
        <w:t>响应文件应自首次提交之日起，按照</w:t>
      </w:r>
      <w:r>
        <w:rPr>
          <w:rFonts w:ascii="Arial" w:hAnsi="Arial" w:cs="Arial"/>
          <w:sz w:val="24"/>
          <w:u w:val="single"/>
        </w:rPr>
        <w:t>前附表</w:t>
      </w:r>
      <w:r>
        <w:rPr>
          <w:rFonts w:ascii="Arial" w:hAnsi="Arial" w:cs="Arial"/>
          <w:sz w:val="24"/>
        </w:rPr>
        <w:t>中规定时间内保持有效，有效期短于要求的响应文件将按无效处理。</w:t>
      </w:r>
    </w:p>
    <w:p w:rsidR="00D3489A" w:rsidRDefault="00D3489A">
      <w:pPr>
        <w:spacing w:line="480" w:lineRule="exact"/>
        <w:rPr>
          <w:rFonts w:ascii="Arial" w:hAnsi="Arial" w:cs="Arial"/>
          <w:sz w:val="24"/>
        </w:rPr>
      </w:pPr>
    </w:p>
    <w:p w:rsidR="00D3489A" w:rsidRDefault="00FB0E28">
      <w:pPr>
        <w:pStyle w:val="2"/>
        <w:jc w:val="center"/>
        <w:rPr>
          <w:rFonts w:ascii="Arial" w:hAnsi="Arial" w:cs="Arial"/>
          <w:sz w:val="24"/>
        </w:rPr>
      </w:pPr>
      <w:bookmarkStart w:id="39" w:name="_Toc380479098"/>
      <w:bookmarkStart w:id="40" w:name="_Toc2843824"/>
      <w:bookmarkStart w:id="41" w:name="_Toc23362"/>
      <w:r>
        <w:rPr>
          <w:rFonts w:ascii="Arial" w:hAnsi="Arial" w:cs="Arial"/>
          <w:sz w:val="24"/>
        </w:rPr>
        <w:t>四</w:t>
      </w:r>
      <w:r>
        <w:rPr>
          <w:rFonts w:ascii="Arial" w:hAnsi="Arial" w:cs="Arial"/>
          <w:sz w:val="24"/>
        </w:rPr>
        <w:t xml:space="preserve">  </w:t>
      </w:r>
      <w:r>
        <w:rPr>
          <w:rFonts w:ascii="Arial" w:hAnsi="Arial" w:cs="Arial"/>
          <w:sz w:val="24"/>
        </w:rPr>
        <w:t>响应文件的签署规定和递交</w:t>
      </w:r>
      <w:bookmarkEnd w:id="39"/>
      <w:bookmarkEnd w:id="40"/>
      <w:bookmarkEnd w:id="41"/>
    </w:p>
    <w:p w:rsidR="00D3489A" w:rsidRDefault="00FB0E28">
      <w:pPr>
        <w:pStyle w:val="3"/>
        <w:rPr>
          <w:rFonts w:ascii="Arial" w:hAnsi="Arial" w:cs="Arial"/>
          <w:sz w:val="24"/>
          <w:szCs w:val="24"/>
        </w:rPr>
      </w:pPr>
      <w:bookmarkStart w:id="42" w:name="_Toc2843825"/>
      <w:bookmarkStart w:id="43" w:name="_Toc380479099"/>
      <w:bookmarkStart w:id="44" w:name="_Toc5372"/>
      <w:r>
        <w:rPr>
          <w:rFonts w:ascii="Arial" w:hAnsi="Arial" w:cs="Arial"/>
          <w:sz w:val="24"/>
          <w:szCs w:val="24"/>
        </w:rPr>
        <w:lastRenderedPageBreak/>
        <w:t>9</w:t>
      </w:r>
      <w:r>
        <w:rPr>
          <w:rFonts w:ascii="Arial" w:hAnsi="Arial" w:cs="Arial"/>
          <w:sz w:val="24"/>
          <w:szCs w:val="24"/>
        </w:rPr>
        <w:t>．响应文件签署及规定</w:t>
      </w:r>
      <w:bookmarkEnd w:id="42"/>
      <w:bookmarkEnd w:id="43"/>
      <w:bookmarkEnd w:id="44"/>
    </w:p>
    <w:p w:rsidR="00D3489A" w:rsidRDefault="00FB0E28">
      <w:pPr>
        <w:tabs>
          <w:tab w:val="left" w:pos="995"/>
        </w:tabs>
        <w:spacing w:line="480" w:lineRule="exact"/>
        <w:ind w:firstLineChars="200" w:firstLine="480"/>
        <w:rPr>
          <w:rFonts w:ascii="Arial" w:hAnsi="Arial" w:cs="Arial"/>
          <w:sz w:val="24"/>
        </w:rPr>
      </w:pPr>
      <w:r>
        <w:rPr>
          <w:rFonts w:ascii="Arial" w:hAnsi="Arial" w:cs="Arial"/>
          <w:sz w:val="24"/>
        </w:rPr>
        <w:t xml:space="preserve">9.1 </w:t>
      </w:r>
      <w:r>
        <w:rPr>
          <w:rFonts w:ascii="Arial" w:hAnsi="Arial" w:cs="Arial"/>
          <w:sz w:val="24"/>
        </w:rPr>
        <w:t>磋商供应商应按</w:t>
      </w:r>
      <w:r>
        <w:rPr>
          <w:rFonts w:ascii="Arial" w:hAnsi="Arial" w:cs="Arial"/>
          <w:sz w:val="24"/>
          <w:u w:val="single"/>
        </w:rPr>
        <w:t>前附表</w:t>
      </w:r>
      <w:r>
        <w:rPr>
          <w:rFonts w:ascii="Arial" w:hAnsi="Arial" w:cs="Arial"/>
          <w:sz w:val="24"/>
        </w:rPr>
        <w:t>中的规定准备和递交响应文件正本、副本，纸质响应文件封面应注明</w:t>
      </w:r>
      <w:r>
        <w:rPr>
          <w:rFonts w:ascii="Arial" w:hAnsi="Arial" w:cs="Arial"/>
          <w:sz w:val="24"/>
        </w:rPr>
        <w:t>“</w:t>
      </w:r>
      <w:r>
        <w:rPr>
          <w:rFonts w:ascii="Arial" w:hAnsi="Arial" w:cs="Arial"/>
          <w:sz w:val="24"/>
        </w:rPr>
        <w:t>正本</w:t>
      </w:r>
      <w:r>
        <w:rPr>
          <w:rFonts w:ascii="Arial" w:hAnsi="Arial" w:cs="Arial"/>
          <w:sz w:val="24"/>
        </w:rPr>
        <w:t>”</w:t>
      </w:r>
      <w:r>
        <w:rPr>
          <w:rFonts w:ascii="Arial" w:hAnsi="Arial" w:cs="Arial"/>
          <w:sz w:val="24"/>
        </w:rPr>
        <w:t>或</w:t>
      </w:r>
      <w:r>
        <w:rPr>
          <w:rFonts w:ascii="Arial" w:hAnsi="Arial" w:cs="Arial"/>
          <w:sz w:val="24"/>
        </w:rPr>
        <w:t>“</w:t>
      </w:r>
      <w:r>
        <w:rPr>
          <w:rFonts w:ascii="Arial" w:hAnsi="Arial" w:cs="Arial"/>
          <w:sz w:val="24"/>
        </w:rPr>
        <w:t>副本</w:t>
      </w:r>
      <w:r>
        <w:rPr>
          <w:rFonts w:ascii="Arial" w:hAnsi="Arial" w:cs="Arial"/>
          <w:sz w:val="24"/>
        </w:rPr>
        <w:t>”</w:t>
      </w:r>
      <w:r>
        <w:rPr>
          <w:rFonts w:ascii="Arial" w:hAnsi="Arial" w:cs="Arial"/>
          <w:sz w:val="24"/>
        </w:rPr>
        <w:t>字样，副本可以是正本的复印件，当正本和副本之间出现差异时，以正本为准。</w:t>
      </w:r>
    </w:p>
    <w:p w:rsidR="00D3489A" w:rsidRDefault="00FB0E28">
      <w:pPr>
        <w:tabs>
          <w:tab w:val="left" w:pos="995"/>
        </w:tabs>
        <w:spacing w:line="480" w:lineRule="exact"/>
        <w:ind w:firstLineChars="200" w:firstLine="480"/>
        <w:rPr>
          <w:rFonts w:ascii="Arial" w:hAnsi="Arial" w:cs="Arial"/>
          <w:sz w:val="24"/>
        </w:rPr>
      </w:pPr>
      <w:r>
        <w:rPr>
          <w:rFonts w:ascii="Arial" w:hAnsi="Arial" w:cs="Arial"/>
          <w:sz w:val="24"/>
        </w:rPr>
        <w:t xml:space="preserve">9.2 </w:t>
      </w:r>
      <w:r>
        <w:rPr>
          <w:rFonts w:ascii="Arial" w:hAnsi="Arial" w:cs="Arial"/>
          <w:sz w:val="24"/>
        </w:rPr>
        <w:t>响应文件的正本需打印或用不褪色墨水书写，并由磋商供应商的法定代表人或经其正式授权的代表按磋商文件规定签字或者加盖公章。由授权代表签字的，应附法定代表人授权书。供应商为自然人的，应当由本人签字并附身份证明。</w:t>
      </w:r>
    </w:p>
    <w:p w:rsidR="00D3489A" w:rsidRDefault="00FB0E28">
      <w:pPr>
        <w:tabs>
          <w:tab w:val="left" w:pos="995"/>
        </w:tabs>
        <w:spacing w:line="480" w:lineRule="exact"/>
        <w:ind w:firstLineChars="200" w:firstLine="480"/>
        <w:rPr>
          <w:rFonts w:ascii="Arial" w:hAnsi="Arial" w:cs="Arial"/>
          <w:sz w:val="24"/>
        </w:rPr>
      </w:pPr>
      <w:r>
        <w:rPr>
          <w:rFonts w:ascii="Arial" w:hAnsi="Arial" w:cs="Arial"/>
          <w:sz w:val="24"/>
        </w:rPr>
        <w:t xml:space="preserve">9.3 </w:t>
      </w:r>
      <w:r>
        <w:rPr>
          <w:rFonts w:ascii="Arial" w:hAnsi="Arial" w:cs="Arial"/>
          <w:sz w:val="24"/>
        </w:rPr>
        <w:t>供应商在提交响应文件截止时间前，可以对所提交的响应文件进行补充、修改或者撤回，并书面通知。补充、修改的内容作为响应文件的组成部分。补充、修改的内容与响应文件不一致的，以补充、修改的内容为准。</w:t>
      </w:r>
    </w:p>
    <w:p w:rsidR="00D3489A" w:rsidRDefault="00FB0E28">
      <w:pPr>
        <w:tabs>
          <w:tab w:val="left" w:pos="995"/>
        </w:tabs>
        <w:spacing w:line="480" w:lineRule="exact"/>
        <w:ind w:firstLineChars="200" w:firstLine="480"/>
        <w:rPr>
          <w:rFonts w:ascii="Arial" w:hAnsi="Arial" w:cs="Arial"/>
          <w:sz w:val="24"/>
        </w:rPr>
      </w:pPr>
      <w:r>
        <w:rPr>
          <w:rFonts w:ascii="Arial" w:hAnsi="Arial" w:cs="Arial"/>
          <w:sz w:val="24"/>
        </w:rPr>
        <w:t xml:space="preserve">9.4 </w:t>
      </w:r>
      <w:r>
        <w:rPr>
          <w:rFonts w:ascii="Arial" w:hAnsi="Arial" w:cs="Arial"/>
          <w:sz w:val="24"/>
        </w:rPr>
        <w:t>供应商根据磋商小组的要求对响应文件中含义不明确、同类问题表述不一致或者有明显文字和计算错误的内容等做出的澄清、说明或者更正，以及磋商中根据磋商文件实质性变动重新提交的响应文件。</w:t>
      </w:r>
    </w:p>
    <w:p w:rsidR="00D3489A" w:rsidRDefault="00D3489A">
      <w:pPr>
        <w:spacing w:line="480" w:lineRule="exact"/>
        <w:ind w:firstLine="570"/>
        <w:rPr>
          <w:rFonts w:ascii="Arial" w:hAnsi="Arial" w:cs="Arial"/>
          <w:kern w:val="0"/>
          <w:sz w:val="28"/>
          <w:szCs w:val="21"/>
        </w:rPr>
      </w:pPr>
    </w:p>
    <w:p w:rsidR="00D3489A" w:rsidRDefault="00FB0E28">
      <w:pPr>
        <w:pStyle w:val="2"/>
        <w:jc w:val="center"/>
        <w:rPr>
          <w:rFonts w:ascii="Arial" w:hAnsi="Arial" w:cs="Arial"/>
          <w:sz w:val="24"/>
        </w:rPr>
      </w:pPr>
      <w:bookmarkStart w:id="45" w:name="_Toc2843831"/>
      <w:bookmarkStart w:id="46" w:name="_Toc380479105"/>
      <w:bookmarkStart w:id="47" w:name="_Toc26862"/>
      <w:r>
        <w:rPr>
          <w:rFonts w:ascii="Arial" w:hAnsi="Arial" w:cs="Arial"/>
          <w:sz w:val="24"/>
        </w:rPr>
        <w:t>五</w:t>
      </w:r>
      <w:r>
        <w:rPr>
          <w:rFonts w:ascii="Arial" w:hAnsi="Arial" w:cs="Arial"/>
          <w:sz w:val="24"/>
        </w:rPr>
        <w:t xml:space="preserve">  </w:t>
      </w:r>
      <w:r>
        <w:rPr>
          <w:rFonts w:ascii="Arial" w:hAnsi="Arial" w:cs="Arial"/>
          <w:sz w:val="24"/>
        </w:rPr>
        <w:t>评审和磋商</w:t>
      </w:r>
      <w:bookmarkEnd w:id="45"/>
      <w:bookmarkEnd w:id="46"/>
      <w:bookmarkEnd w:id="47"/>
    </w:p>
    <w:p w:rsidR="00D3489A" w:rsidRDefault="00FB0E28">
      <w:pPr>
        <w:pStyle w:val="3"/>
        <w:rPr>
          <w:rFonts w:ascii="Arial" w:hAnsi="Arial" w:cs="Arial"/>
          <w:sz w:val="24"/>
          <w:szCs w:val="24"/>
        </w:rPr>
      </w:pPr>
      <w:bookmarkStart w:id="48" w:name="_Toc2843832"/>
      <w:bookmarkStart w:id="49" w:name="_Toc380479106"/>
      <w:bookmarkStart w:id="50" w:name="_Toc24420"/>
      <w:r>
        <w:rPr>
          <w:rFonts w:ascii="Arial" w:hAnsi="Arial" w:cs="Arial" w:hint="eastAsia"/>
          <w:sz w:val="24"/>
          <w:szCs w:val="24"/>
        </w:rPr>
        <w:t>10</w:t>
      </w:r>
      <w:r>
        <w:rPr>
          <w:rFonts w:ascii="Arial" w:hAnsi="Arial" w:cs="Arial"/>
          <w:sz w:val="24"/>
          <w:szCs w:val="24"/>
        </w:rPr>
        <w:t>．响应文件的评审与澄清</w:t>
      </w:r>
      <w:bookmarkEnd w:id="48"/>
      <w:bookmarkEnd w:id="49"/>
      <w:bookmarkEnd w:id="50"/>
    </w:p>
    <w:p w:rsidR="00D3489A" w:rsidRDefault="00FB0E28">
      <w:pPr>
        <w:widowControl/>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hint="eastAsia"/>
          <w:sz w:val="24"/>
        </w:rPr>
        <w:t>0</w:t>
      </w:r>
      <w:r>
        <w:rPr>
          <w:rFonts w:ascii="Arial" w:hAnsi="Arial" w:cs="Arial"/>
          <w:sz w:val="24"/>
        </w:rPr>
        <w:t>.1</w:t>
      </w:r>
      <w:r>
        <w:rPr>
          <w:rFonts w:ascii="Arial" w:hAnsi="Arial" w:cs="Arial"/>
          <w:sz w:val="24"/>
        </w:rPr>
        <w:t>磋商小组在确认了磋商文件后，按照磋商文件规定的资格条件对供应商进行资格审查，符</w:t>
      </w:r>
      <w:r>
        <w:rPr>
          <w:rFonts w:ascii="Arial" w:hAnsi="Arial" w:cs="Arial"/>
          <w:sz w:val="24"/>
        </w:rPr>
        <w:t>合资格条件的供应商将被认定为参加磋商的供应商。</w:t>
      </w:r>
    </w:p>
    <w:p w:rsidR="00D3489A" w:rsidRDefault="00FB0E28">
      <w:pPr>
        <w:widowControl/>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hint="eastAsia"/>
          <w:sz w:val="24"/>
        </w:rPr>
        <w:t>0</w:t>
      </w:r>
      <w:r>
        <w:rPr>
          <w:rFonts w:ascii="Arial" w:hAnsi="Arial" w:cs="Arial"/>
          <w:sz w:val="24"/>
        </w:rPr>
        <w:t>.2</w:t>
      </w:r>
      <w:r>
        <w:rPr>
          <w:rFonts w:ascii="Arial" w:hAnsi="Arial" w:cs="Arial"/>
          <w:sz w:val="24"/>
        </w:rPr>
        <w:t>磋商小组按照磋商文件规定的除资格条件外的其它实质性条款，对参加磋商的供应商进行有效性、完整性和响应程度的审查。未实质性响应磋商文件的供应商将按无效处理，不参加后续磋商。</w:t>
      </w:r>
    </w:p>
    <w:p w:rsidR="00D3489A" w:rsidRDefault="00FB0E28">
      <w:pPr>
        <w:spacing w:line="480" w:lineRule="exact"/>
        <w:ind w:firstLineChars="200" w:firstLine="480"/>
        <w:rPr>
          <w:rFonts w:ascii="Arial" w:hAnsi="Arial" w:cs="Arial"/>
          <w:sz w:val="24"/>
        </w:rPr>
      </w:pPr>
      <w:r>
        <w:rPr>
          <w:rFonts w:ascii="Arial" w:hAnsi="Arial" w:cs="Arial"/>
          <w:sz w:val="24"/>
        </w:rPr>
        <w:t>1</w:t>
      </w:r>
      <w:r>
        <w:rPr>
          <w:rFonts w:ascii="Arial" w:hAnsi="Arial" w:cs="Arial" w:hint="eastAsia"/>
          <w:sz w:val="24"/>
        </w:rPr>
        <w:t>0</w:t>
      </w:r>
      <w:r>
        <w:rPr>
          <w:rFonts w:ascii="Arial" w:hAnsi="Arial" w:cs="Arial"/>
          <w:sz w:val="24"/>
        </w:rPr>
        <w:t>.</w:t>
      </w:r>
      <w:r>
        <w:rPr>
          <w:rFonts w:ascii="Arial" w:hAnsi="Arial" w:cs="Arial" w:hint="eastAsia"/>
          <w:sz w:val="24"/>
        </w:rPr>
        <w:t>3</w:t>
      </w:r>
      <w:r>
        <w:rPr>
          <w:rFonts w:ascii="Arial" w:hAnsi="Arial" w:cs="Arial"/>
          <w:sz w:val="24"/>
        </w:rPr>
        <w:t xml:space="preserve"> </w:t>
      </w:r>
      <w:r>
        <w:rPr>
          <w:rFonts w:ascii="Arial" w:hAnsi="Arial" w:cs="Arial"/>
          <w:sz w:val="24"/>
        </w:rPr>
        <w:t>出现下列情形之一的，将被认定为未实质性响应磋商文件：</w:t>
      </w:r>
    </w:p>
    <w:p w:rsidR="00D3489A" w:rsidRDefault="00FB0E28">
      <w:pPr>
        <w:spacing w:line="480" w:lineRule="exact"/>
        <w:ind w:firstLineChars="200" w:firstLine="480"/>
        <w:rPr>
          <w:rFonts w:ascii="Arial" w:hAnsi="Arial" w:cs="Arial"/>
          <w:sz w:val="24"/>
        </w:rPr>
      </w:pPr>
      <w:r>
        <w:rPr>
          <w:rFonts w:ascii="Arial" w:hAnsi="Arial" w:cs="Arial"/>
          <w:sz w:val="24"/>
        </w:rPr>
        <w:t>（</w:t>
      </w:r>
      <w:r>
        <w:rPr>
          <w:rFonts w:ascii="Arial" w:hAnsi="Arial" w:cs="Arial" w:hint="eastAsia"/>
          <w:sz w:val="24"/>
        </w:rPr>
        <w:t>1</w:t>
      </w:r>
      <w:r>
        <w:rPr>
          <w:rFonts w:ascii="Arial" w:hAnsi="Arial" w:cs="Arial"/>
          <w:sz w:val="24"/>
        </w:rPr>
        <w:t>）未按照磋商文件规定要求密封、签署、盖章的；</w:t>
      </w:r>
    </w:p>
    <w:p w:rsidR="00D3489A" w:rsidRDefault="00FB0E28">
      <w:pPr>
        <w:spacing w:line="480" w:lineRule="exact"/>
        <w:ind w:firstLineChars="200" w:firstLine="480"/>
        <w:rPr>
          <w:rFonts w:ascii="Arial" w:hAnsi="Arial" w:cs="Arial"/>
          <w:sz w:val="24"/>
        </w:rPr>
      </w:pPr>
      <w:r>
        <w:rPr>
          <w:rFonts w:ascii="Arial" w:hAnsi="Arial" w:cs="Arial"/>
          <w:sz w:val="24"/>
        </w:rPr>
        <w:t>（</w:t>
      </w:r>
      <w:r>
        <w:rPr>
          <w:rFonts w:ascii="Arial" w:hAnsi="Arial" w:cs="Arial" w:hint="eastAsia"/>
          <w:sz w:val="24"/>
        </w:rPr>
        <w:t>2</w:t>
      </w:r>
      <w:r>
        <w:rPr>
          <w:rFonts w:ascii="Arial" w:hAnsi="Arial" w:cs="Arial"/>
          <w:sz w:val="24"/>
        </w:rPr>
        <w:t>）供应商在报价时采用选择性报价；</w:t>
      </w:r>
    </w:p>
    <w:p w:rsidR="00D3489A" w:rsidRDefault="00FB0E28">
      <w:pPr>
        <w:spacing w:line="480" w:lineRule="exact"/>
        <w:ind w:firstLineChars="200" w:firstLine="480"/>
        <w:rPr>
          <w:rFonts w:ascii="Arial" w:hAnsi="Arial" w:cs="Arial"/>
          <w:sz w:val="24"/>
        </w:rPr>
      </w:pPr>
      <w:r>
        <w:rPr>
          <w:rFonts w:ascii="Arial" w:hAnsi="Arial" w:cs="Arial"/>
          <w:sz w:val="24"/>
        </w:rPr>
        <w:t>（</w:t>
      </w:r>
      <w:r>
        <w:rPr>
          <w:rFonts w:ascii="Arial" w:hAnsi="Arial" w:cs="Arial" w:hint="eastAsia"/>
          <w:sz w:val="24"/>
        </w:rPr>
        <w:t>3</w:t>
      </w:r>
      <w:r>
        <w:rPr>
          <w:rFonts w:ascii="Arial" w:hAnsi="Arial" w:cs="Arial"/>
          <w:sz w:val="24"/>
        </w:rPr>
        <w:t>）供应商不具备磋商文件中规定资格要求的；</w:t>
      </w:r>
    </w:p>
    <w:p w:rsidR="00D3489A" w:rsidRDefault="00FB0E28">
      <w:pPr>
        <w:spacing w:line="480" w:lineRule="exact"/>
        <w:ind w:firstLineChars="200" w:firstLine="480"/>
        <w:rPr>
          <w:rFonts w:ascii="Arial" w:hAnsi="Arial" w:cs="Arial"/>
          <w:sz w:val="24"/>
        </w:rPr>
      </w:pPr>
      <w:r>
        <w:rPr>
          <w:rFonts w:ascii="Arial" w:hAnsi="Arial" w:cs="Arial"/>
          <w:sz w:val="24"/>
        </w:rPr>
        <w:t>（</w:t>
      </w:r>
      <w:r>
        <w:rPr>
          <w:rFonts w:ascii="Arial" w:hAnsi="Arial" w:cs="Arial" w:hint="eastAsia"/>
          <w:sz w:val="24"/>
        </w:rPr>
        <w:t>4</w:t>
      </w:r>
      <w:r>
        <w:rPr>
          <w:rFonts w:ascii="Arial" w:hAnsi="Arial" w:cs="Arial"/>
          <w:sz w:val="24"/>
        </w:rPr>
        <w:t>）不符合法律、法规和磋商文件中规定的其他实质性要求的；</w:t>
      </w:r>
    </w:p>
    <w:p w:rsidR="00D3489A" w:rsidRDefault="00FB0E28" w:rsidP="00092486">
      <w:pPr>
        <w:spacing w:line="480" w:lineRule="exact"/>
        <w:ind w:left="120" w:firstLineChars="127" w:firstLine="305"/>
        <w:rPr>
          <w:rFonts w:ascii="Arial" w:hAnsi="Arial" w:cs="Arial"/>
          <w:sz w:val="24"/>
        </w:rPr>
      </w:pPr>
      <w:r>
        <w:rPr>
          <w:rFonts w:ascii="Arial" w:hAnsi="Arial" w:cs="Arial"/>
          <w:sz w:val="24"/>
        </w:rPr>
        <w:t>（</w:t>
      </w:r>
      <w:r>
        <w:rPr>
          <w:rFonts w:ascii="Arial" w:hAnsi="Arial" w:cs="Arial" w:hint="eastAsia"/>
          <w:sz w:val="24"/>
        </w:rPr>
        <w:t>5</w:t>
      </w:r>
      <w:r>
        <w:rPr>
          <w:rFonts w:ascii="Arial" w:hAnsi="Arial" w:cs="Arial"/>
          <w:sz w:val="24"/>
        </w:rPr>
        <w:t>）其他法律、法规及本磋商</w:t>
      </w:r>
      <w:r>
        <w:rPr>
          <w:rFonts w:ascii="Arial" w:hAnsi="Arial" w:cs="Arial"/>
          <w:sz w:val="24"/>
        </w:rPr>
        <w:t>文件规定的属于按无效处理的响应文件的情</w:t>
      </w:r>
      <w:r>
        <w:rPr>
          <w:rFonts w:ascii="Arial" w:hAnsi="Arial" w:cs="Arial"/>
          <w:sz w:val="24"/>
        </w:rPr>
        <w:lastRenderedPageBreak/>
        <w:t>形。</w:t>
      </w:r>
    </w:p>
    <w:p w:rsidR="00D3489A" w:rsidRDefault="00FB0E28">
      <w:pPr>
        <w:spacing w:line="480" w:lineRule="exact"/>
        <w:ind w:firstLineChars="200" w:firstLine="480"/>
        <w:rPr>
          <w:rFonts w:ascii="Arial" w:hAnsi="Arial" w:cs="Arial"/>
          <w:sz w:val="24"/>
        </w:rPr>
      </w:pPr>
      <w:r>
        <w:rPr>
          <w:rFonts w:ascii="Arial" w:hAnsi="Arial" w:cs="Arial"/>
          <w:sz w:val="24"/>
        </w:rPr>
        <w:t>1</w:t>
      </w:r>
      <w:r>
        <w:rPr>
          <w:rFonts w:ascii="Arial" w:hAnsi="Arial" w:cs="Arial" w:hint="eastAsia"/>
          <w:sz w:val="24"/>
        </w:rPr>
        <w:t>0</w:t>
      </w:r>
      <w:r>
        <w:rPr>
          <w:rFonts w:ascii="Arial" w:hAnsi="Arial" w:cs="Arial"/>
          <w:sz w:val="24"/>
        </w:rPr>
        <w:t>.</w:t>
      </w:r>
      <w:r>
        <w:rPr>
          <w:rFonts w:ascii="Arial" w:hAnsi="Arial" w:cs="Arial" w:hint="eastAsia"/>
          <w:sz w:val="24"/>
        </w:rPr>
        <w:t>4</w:t>
      </w:r>
      <w:r>
        <w:rPr>
          <w:rFonts w:ascii="Arial" w:hAnsi="Arial" w:cs="Arial"/>
          <w:sz w:val="24"/>
        </w:rPr>
        <w:t xml:space="preserve"> </w:t>
      </w:r>
      <w:r>
        <w:rPr>
          <w:rFonts w:ascii="Arial" w:hAnsi="Arial" w:cs="Arial"/>
          <w:sz w:val="24"/>
        </w:rPr>
        <w:t>如果响应文件实质上没有响应磋商文件的要求，磋商小组将予以拒绝，供应商不得通过修改或撤销不合要求的偏离或保留而使其响应文件成为实质性响应的文件。</w:t>
      </w:r>
    </w:p>
    <w:p w:rsidR="00D3489A" w:rsidRDefault="00FB0E28">
      <w:pPr>
        <w:spacing w:line="480" w:lineRule="exact"/>
        <w:ind w:firstLineChars="200" w:firstLine="480"/>
        <w:rPr>
          <w:rFonts w:ascii="Arial" w:hAnsi="Arial" w:cs="Arial"/>
          <w:sz w:val="28"/>
          <w:szCs w:val="30"/>
        </w:rPr>
      </w:pPr>
      <w:r>
        <w:rPr>
          <w:rFonts w:ascii="Arial" w:hAnsi="Arial" w:cs="Arial"/>
          <w:sz w:val="24"/>
        </w:rPr>
        <w:t>1</w:t>
      </w:r>
      <w:r>
        <w:rPr>
          <w:rFonts w:ascii="Arial" w:hAnsi="Arial" w:cs="Arial" w:hint="eastAsia"/>
          <w:sz w:val="24"/>
        </w:rPr>
        <w:t>0</w:t>
      </w:r>
      <w:r>
        <w:rPr>
          <w:rFonts w:ascii="Arial" w:hAnsi="Arial" w:cs="Arial"/>
          <w:sz w:val="24"/>
        </w:rPr>
        <w:t>.</w:t>
      </w:r>
      <w:r>
        <w:rPr>
          <w:rFonts w:ascii="Arial" w:hAnsi="Arial" w:cs="Arial" w:hint="eastAsia"/>
          <w:sz w:val="24"/>
        </w:rPr>
        <w:t>5</w:t>
      </w:r>
      <w:r>
        <w:rPr>
          <w:rFonts w:ascii="Arial" w:hAnsi="Arial" w:cs="Arial"/>
          <w:sz w:val="24"/>
        </w:rPr>
        <w:t xml:space="preserve"> </w:t>
      </w:r>
      <w:r>
        <w:rPr>
          <w:rFonts w:ascii="Arial" w:hAnsi="Arial" w:cs="Arial"/>
          <w:sz w:val="24"/>
        </w:rPr>
        <w:t>对未被认定为参加磋商的供应商和其它未实质性响应磋商文件的供应商，磋商小组将及时告知。</w:t>
      </w:r>
    </w:p>
    <w:p w:rsidR="00D3489A" w:rsidRDefault="00FB0E28">
      <w:pPr>
        <w:pStyle w:val="3"/>
        <w:rPr>
          <w:rFonts w:ascii="Arial" w:hAnsi="Arial" w:cs="Arial"/>
          <w:sz w:val="24"/>
          <w:szCs w:val="24"/>
        </w:rPr>
      </w:pPr>
      <w:bookmarkStart w:id="51" w:name="_Toc2843833"/>
      <w:bookmarkStart w:id="52" w:name="_Toc380479107"/>
      <w:bookmarkStart w:id="53" w:name="_Toc1042"/>
      <w:r>
        <w:rPr>
          <w:rFonts w:ascii="Arial" w:hAnsi="Arial" w:cs="Arial"/>
          <w:sz w:val="24"/>
          <w:szCs w:val="24"/>
        </w:rPr>
        <w:t>1</w:t>
      </w:r>
      <w:r>
        <w:rPr>
          <w:rFonts w:ascii="Arial" w:hAnsi="Arial" w:cs="Arial" w:hint="eastAsia"/>
          <w:sz w:val="24"/>
          <w:szCs w:val="24"/>
        </w:rPr>
        <w:t>1</w:t>
      </w:r>
      <w:r>
        <w:rPr>
          <w:rFonts w:ascii="Arial" w:hAnsi="Arial" w:cs="Arial"/>
          <w:sz w:val="24"/>
          <w:szCs w:val="24"/>
        </w:rPr>
        <w:t>．磋商</w:t>
      </w:r>
      <w:bookmarkEnd w:id="51"/>
      <w:bookmarkEnd w:id="52"/>
      <w:bookmarkEnd w:id="53"/>
    </w:p>
    <w:p w:rsidR="00D3489A" w:rsidRDefault="00FB0E28">
      <w:pPr>
        <w:widowControl/>
        <w:snapToGrid w:val="0"/>
        <w:spacing w:line="480" w:lineRule="exact"/>
        <w:ind w:firstLineChars="200" w:firstLine="480"/>
        <w:jc w:val="left"/>
        <w:rPr>
          <w:rFonts w:ascii="Arial" w:hAnsi="Arial" w:cs="Arial"/>
          <w:sz w:val="24"/>
        </w:rPr>
      </w:pPr>
      <w:r>
        <w:rPr>
          <w:rFonts w:ascii="Arial" w:hAnsi="Arial" w:cs="Arial"/>
          <w:sz w:val="24"/>
        </w:rPr>
        <w:t>1</w:t>
      </w:r>
      <w:r>
        <w:rPr>
          <w:rFonts w:ascii="Arial" w:hAnsi="Arial" w:cs="Arial" w:hint="eastAsia"/>
          <w:sz w:val="24"/>
        </w:rPr>
        <w:t>1</w:t>
      </w:r>
      <w:r>
        <w:rPr>
          <w:rFonts w:ascii="Arial" w:hAnsi="Arial" w:cs="Arial"/>
          <w:sz w:val="24"/>
        </w:rPr>
        <w:t xml:space="preserve">.1 </w:t>
      </w:r>
      <w:r>
        <w:rPr>
          <w:rFonts w:ascii="Arial" w:hAnsi="Arial" w:cs="Arial"/>
          <w:sz w:val="24"/>
        </w:rPr>
        <w:t>依据磋商文件的要求和各供应商响应文件的应答情况，磋商小组所有成员集中在通知的时间，与参加的供应商逐一进行一轮磋商。磋商小组将给予所有参加磋商的供应商平等的磋商机会。</w:t>
      </w:r>
    </w:p>
    <w:p w:rsidR="00D3489A" w:rsidRDefault="00FB0E28">
      <w:pPr>
        <w:widowControl/>
        <w:snapToGrid w:val="0"/>
        <w:spacing w:line="480" w:lineRule="exact"/>
        <w:ind w:firstLineChars="200" w:firstLine="480"/>
        <w:jc w:val="left"/>
        <w:rPr>
          <w:rFonts w:ascii="Arial" w:hAnsi="Arial" w:cs="Arial"/>
          <w:sz w:val="24"/>
        </w:rPr>
      </w:pPr>
      <w:r>
        <w:rPr>
          <w:rFonts w:ascii="Arial" w:hAnsi="Arial" w:cs="Arial"/>
          <w:sz w:val="24"/>
        </w:rPr>
        <w:t>1</w:t>
      </w:r>
      <w:r>
        <w:rPr>
          <w:rFonts w:ascii="Arial" w:hAnsi="Arial" w:cs="Arial" w:hint="eastAsia"/>
          <w:sz w:val="24"/>
        </w:rPr>
        <w:t>1</w:t>
      </w:r>
      <w:r>
        <w:rPr>
          <w:rFonts w:ascii="Arial" w:hAnsi="Arial" w:cs="Arial"/>
          <w:sz w:val="24"/>
        </w:rPr>
        <w:t xml:space="preserve">.2 </w:t>
      </w:r>
      <w:r>
        <w:rPr>
          <w:rFonts w:ascii="Arial" w:hAnsi="Arial" w:cs="Arial"/>
          <w:sz w:val="24"/>
        </w:rPr>
        <w:t>磋商包括但不限于以下内容：</w:t>
      </w:r>
    </w:p>
    <w:p w:rsidR="00D3489A" w:rsidRDefault="00FB0E28">
      <w:pPr>
        <w:widowControl/>
        <w:snapToGrid w:val="0"/>
        <w:spacing w:line="480" w:lineRule="exact"/>
        <w:ind w:firstLineChars="200" w:firstLine="480"/>
        <w:jc w:val="left"/>
        <w:rPr>
          <w:rFonts w:ascii="Arial" w:hAnsi="Arial" w:cs="Arial"/>
          <w:sz w:val="24"/>
        </w:rPr>
      </w:pPr>
      <w:r>
        <w:rPr>
          <w:rFonts w:ascii="Arial" w:hAnsi="Arial" w:cs="Arial"/>
          <w:sz w:val="24"/>
        </w:rPr>
        <w:t>（</w:t>
      </w:r>
      <w:r>
        <w:rPr>
          <w:rFonts w:ascii="Arial" w:hAnsi="Arial" w:cs="Arial"/>
          <w:sz w:val="24"/>
        </w:rPr>
        <w:t>1</w:t>
      </w:r>
      <w:r>
        <w:rPr>
          <w:rFonts w:ascii="Arial" w:hAnsi="Arial" w:cs="Arial"/>
          <w:sz w:val="24"/>
        </w:rPr>
        <w:t>）磋商小组根据磋商文件要求，对照各磋商供应商提交的响应文件中技术、服务等应答情况，进行确认或者询问；</w:t>
      </w:r>
    </w:p>
    <w:p w:rsidR="00D3489A" w:rsidRDefault="00FB0E28">
      <w:pPr>
        <w:widowControl/>
        <w:snapToGrid w:val="0"/>
        <w:spacing w:line="480" w:lineRule="exact"/>
        <w:ind w:firstLineChars="200" w:firstLine="480"/>
        <w:jc w:val="left"/>
        <w:rPr>
          <w:rFonts w:ascii="Arial" w:hAnsi="Arial" w:cs="Arial"/>
          <w:sz w:val="24"/>
        </w:rPr>
      </w:pPr>
      <w:r>
        <w:rPr>
          <w:rFonts w:ascii="Arial" w:hAnsi="Arial" w:cs="Arial"/>
          <w:sz w:val="24"/>
        </w:rPr>
        <w:t>（</w:t>
      </w:r>
      <w:r>
        <w:rPr>
          <w:rFonts w:ascii="Arial" w:hAnsi="Arial" w:cs="Arial"/>
          <w:sz w:val="24"/>
        </w:rPr>
        <w:t>2</w:t>
      </w:r>
      <w:r>
        <w:rPr>
          <w:rFonts w:ascii="Arial" w:hAnsi="Arial" w:cs="Arial"/>
          <w:sz w:val="24"/>
        </w:rPr>
        <w:t>）按</w:t>
      </w:r>
      <w:r>
        <w:rPr>
          <w:rFonts w:ascii="Arial" w:hAnsi="Arial" w:cs="Arial"/>
          <w:sz w:val="24"/>
          <w:u w:val="single"/>
        </w:rPr>
        <w:t>前附表</w:t>
      </w:r>
      <w:r>
        <w:rPr>
          <w:rFonts w:ascii="Arial" w:hAnsi="Arial" w:cs="Arial"/>
          <w:sz w:val="24"/>
        </w:rPr>
        <w:t>修改变动磋商文件，并及时以书面形式同时通知所有参加磋商的供应商；</w:t>
      </w:r>
    </w:p>
    <w:p w:rsidR="00D3489A" w:rsidRDefault="00FB0E28">
      <w:pPr>
        <w:widowControl/>
        <w:snapToGrid w:val="0"/>
        <w:spacing w:line="480" w:lineRule="exact"/>
        <w:ind w:firstLineChars="200" w:firstLine="480"/>
        <w:jc w:val="left"/>
        <w:rPr>
          <w:rFonts w:ascii="Arial" w:hAnsi="Arial" w:cs="Arial"/>
          <w:sz w:val="24"/>
        </w:rPr>
      </w:pPr>
      <w:r>
        <w:rPr>
          <w:rFonts w:ascii="Arial" w:hAnsi="Arial" w:cs="Arial"/>
          <w:sz w:val="24"/>
        </w:rPr>
        <w:t>（</w:t>
      </w:r>
      <w:r>
        <w:rPr>
          <w:rFonts w:ascii="Arial" w:hAnsi="Arial" w:cs="Arial"/>
          <w:sz w:val="24"/>
        </w:rPr>
        <w:t>3</w:t>
      </w:r>
      <w:r>
        <w:rPr>
          <w:rFonts w:ascii="Arial" w:hAnsi="Arial" w:cs="Arial"/>
          <w:sz w:val="24"/>
        </w:rPr>
        <w:t>）针对修改变动的磋商文件，与所有参加磋商的供应商进行确认或者询问。</w:t>
      </w:r>
    </w:p>
    <w:p w:rsidR="00D3489A" w:rsidRDefault="00FB0E28">
      <w:pPr>
        <w:pStyle w:val="3"/>
        <w:rPr>
          <w:rFonts w:ascii="Arial" w:hAnsi="Arial" w:cs="Arial"/>
          <w:sz w:val="24"/>
          <w:szCs w:val="24"/>
        </w:rPr>
      </w:pPr>
      <w:bookmarkStart w:id="54" w:name="_Toc380479108"/>
      <w:bookmarkStart w:id="55" w:name="_Toc2843834"/>
      <w:bookmarkStart w:id="56" w:name="_Toc8459"/>
      <w:r>
        <w:rPr>
          <w:rFonts w:ascii="Arial" w:hAnsi="Arial" w:cs="Arial"/>
          <w:sz w:val="24"/>
          <w:szCs w:val="24"/>
        </w:rPr>
        <w:t>1</w:t>
      </w:r>
      <w:r>
        <w:rPr>
          <w:rFonts w:ascii="Arial" w:hAnsi="Arial" w:cs="Arial" w:hint="eastAsia"/>
          <w:sz w:val="24"/>
          <w:szCs w:val="24"/>
        </w:rPr>
        <w:t>2</w:t>
      </w:r>
      <w:r>
        <w:rPr>
          <w:rFonts w:ascii="Arial" w:hAnsi="Arial" w:cs="Arial"/>
          <w:sz w:val="24"/>
          <w:szCs w:val="24"/>
        </w:rPr>
        <w:t>．保密原则</w:t>
      </w:r>
      <w:bookmarkEnd w:id="54"/>
      <w:bookmarkEnd w:id="55"/>
      <w:bookmarkEnd w:id="56"/>
    </w:p>
    <w:p w:rsidR="00D3489A" w:rsidRDefault="00FB0E28">
      <w:pPr>
        <w:snapToGrid w:val="0"/>
        <w:spacing w:line="480" w:lineRule="exact"/>
        <w:ind w:firstLineChars="200" w:firstLine="480"/>
        <w:rPr>
          <w:rFonts w:ascii="Arial" w:hAnsi="Arial" w:cs="Arial"/>
          <w:sz w:val="24"/>
        </w:rPr>
      </w:pPr>
      <w:r>
        <w:rPr>
          <w:rFonts w:ascii="Arial" w:hAnsi="Arial" w:cs="Arial"/>
          <w:sz w:val="24"/>
        </w:rPr>
        <w:t>磋商小组成员以及与磋商工作有关的人员不得泄露评审和磋商过程中获悉的国家秘密、商业秘密，不得超越法规的规定向无关人员告知评审和磋商情况。</w:t>
      </w:r>
    </w:p>
    <w:p w:rsidR="00D3489A" w:rsidRDefault="00D3489A">
      <w:pPr>
        <w:snapToGrid w:val="0"/>
        <w:spacing w:line="480" w:lineRule="exact"/>
        <w:ind w:firstLineChars="200" w:firstLine="480"/>
        <w:rPr>
          <w:rFonts w:ascii="Arial" w:hAnsi="Arial" w:cs="Arial"/>
          <w:sz w:val="24"/>
        </w:rPr>
      </w:pPr>
    </w:p>
    <w:p w:rsidR="00D3489A" w:rsidRDefault="00FB0E28">
      <w:pPr>
        <w:pStyle w:val="2"/>
        <w:jc w:val="center"/>
        <w:rPr>
          <w:rFonts w:ascii="Arial" w:hAnsi="Arial" w:cs="Arial"/>
          <w:sz w:val="24"/>
        </w:rPr>
      </w:pPr>
      <w:bookmarkStart w:id="57" w:name="_Toc2843838"/>
      <w:bookmarkStart w:id="58" w:name="_Toc32646"/>
      <w:r>
        <w:rPr>
          <w:rFonts w:ascii="Arial" w:hAnsi="Arial" w:cs="Arial" w:hint="eastAsia"/>
          <w:sz w:val="24"/>
        </w:rPr>
        <w:t>六</w:t>
      </w:r>
      <w:r>
        <w:rPr>
          <w:rFonts w:ascii="Arial" w:hAnsi="Arial" w:cs="Arial"/>
          <w:sz w:val="24"/>
        </w:rPr>
        <w:t xml:space="preserve">  </w:t>
      </w:r>
      <w:r>
        <w:rPr>
          <w:rFonts w:ascii="Arial" w:hAnsi="Arial" w:cs="Arial"/>
          <w:sz w:val="24"/>
        </w:rPr>
        <w:t>综合评</w:t>
      </w:r>
      <w:r>
        <w:rPr>
          <w:rFonts w:ascii="Arial" w:hAnsi="Arial" w:cs="Arial"/>
          <w:sz w:val="24"/>
        </w:rPr>
        <w:t>审</w:t>
      </w:r>
      <w:bookmarkEnd w:id="57"/>
      <w:bookmarkEnd w:id="58"/>
    </w:p>
    <w:p w:rsidR="00D3489A" w:rsidRDefault="00FB0E28">
      <w:pPr>
        <w:pStyle w:val="3"/>
        <w:rPr>
          <w:rFonts w:ascii="Arial" w:hAnsi="Arial" w:cs="Arial"/>
          <w:sz w:val="24"/>
          <w:szCs w:val="24"/>
        </w:rPr>
      </w:pPr>
      <w:bookmarkStart w:id="59" w:name="_Toc2843839"/>
      <w:bookmarkStart w:id="60" w:name="_Toc143"/>
      <w:r>
        <w:rPr>
          <w:rFonts w:ascii="Arial" w:hAnsi="Arial" w:cs="Arial"/>
          <w:sz w:val="24"/>
          <w:szCs w:val="24"/>
        </w:rPr>
        <w:t>1</w:t>
      </w:r>
      <w:r>
        <w:rPr>
          <w:rFonts w:ascii="Arial" w:hAnsi="Arial" w:cs="Arial" w:hint="eastAsia"/>
          <w:sz w:val="24"/>
          <w:szCs w:val="24"/>
        </w:rPr>
        <w:t>3</w:t>
      </w:r>
      <w:r>
        <w:rPr>
          <w:rFonts w:ascii="Arial" w:hAnsi="Arial" w:cs="Arial"/>
          <w:sz w:val="24"/>
          <w:szCs w:val="24"/>
        </w:rPr>
        <w:t>．评审</w:t>
      </w:r>
      <w:bookmarkEnd w:id="59"/>
      <w:bookmarkEnd w:id="60"/>
    </w:p>
    <w:p w:rsidR="00D3489A" w:rsidRDefault="00FB0E28">
      <w:pPr>
        <w:spacing w:line="480" w:lineRule="exact"/>
        <w:ind w:firstLineChars="200" w:firstLine="480"/>
        <w:rPr>
          <w:rFonts w:ascii="Arial" w:hAnsi="Arial" w:cs="Arial"/>
          <w:sz w:val="24"/>
        </w:rPr>
      </w:pPr>
      <w:r>
        <w:rPr>
          <w:rFonts w:ascii="Arial" w:hAnsi="Arial" w:cs="Arial"/>
          <w:sz w:val="24"/>
        </w:rPr>
        <w:t>1</w:t>
      </w:r>
      <w:r>
        <w:rPr>
          <w:rFonts w:ascii="Arial" w:hAnsi="Arial" w:cs="Arial" w:hint="eastAsia"/>
          <w:sz w:val="24"/>
        </w:rPr>
        <w:t>3</w:t>
      </w:r>
      <w:r>
        <w:rPr>
          <w:rFonts w:ascii="Arial" w:hAnsi="Arial" w:cs="Arial"/>
          <w:sz w:val="24"/>
        </w:rPr>
        <w:t xml:space="preserve">.1 </w:t>
      </w:r>
      <w:r>
        <w:rPr>
          <w:rFonts w:ascii="Arial" w:hAnsi="Arial" w:cs="Arial"/>
          <w:sz w:val="24"/>
        </w:rPr>
        <w:t>磋商小组采用综合评分法对各个提交报价的供应商进行评审。</w:t>
      </w:r>
    </w:p>
    <w:p w:rsidR="00D3489A" w:rsidRDefault="00FB0E28">
      <w:pPr>
        <w:spacing w:line="480" w:lineRule="exact"/>
        <w:ind w:firstLineChars="200" w:firstLine="480"/>
        <w:rPr>
          <w:rFonts w:ascii="Arial" w:hAnsi="Arial" w:cs="Arial"/>
          <w:sz w:val="24"/>
        </w:rPr>
      </w:pPr>
      <w:r>
        <w:rPr>
          <w:rFonts w:ascii="Arial" w:hAnsi="Arial" w:cs="Arial"/>
          <w:sz w:val="24"/>
        </w:rPr>
        <w:t>1</w:t>
      </w:r>
      <w:r>
        <w:rPr>
          <w:rFonts w:ascii="Arial" w:hAnsi="Arial" w:cs="Arial" w:hint="eastAsia"/>
          <w:sz w:val="24"/>
        </w:rPr>
        <w:t>5</w:t>
      </w:r>
      <w:r>
        <w:rPr>
          <w:rFonts w:ascii="Arial" w:hAnsi="Arial" w:cs="Arial"/>
          <w:sz w:val="24"/>
        </w:rPr>
        <w:t xml:space="preserve">.2 </w:t>
      </w:r>
      <w:r>
        <w:rPr>
          <w:rFonts w:ascii="Arial" w:hAnsi="Arial" w:cs="Arial"/>
          <w:sz w:val="24"/>
        </w:rPr>
        <w:t>磋商小组各成员应当独立对每个有效响应的文件进行评价、打分，然</w:t>
      </w:r>
      <w:r>
        <w:rPr>
          <w:rFonts w:ascii="Arial" w:hAnsi="Arial" w:cs="Arial"/>
          <w:sz w:val="24"/>
        </w:rPr>
        <w:lastRenderedPageBreak/>
        <w:t>后汇总每个供应商的得分，计算得分平均值，以平均值高低进行排序。分值计算保留小数点后一位，第二位四舍五入。</w:t>
      </w:r>
    </w:p>
    <w:p w:rsidR="00D3489A" w:rsidRDefault="00FB0E28">
      <w:pPr>
        <w:spacing w:line="480" w:lineRule="exact"/>
        <w:rPr>
          <w:rFonts w:ascii="Arial" w:hAnsi="Arial" w:cs="Arial"/>
          <w:sz w:val="24"/>
        </w:rPr>
      </w:pPr>
      <w:bookmarkStart w:id="61" w:name="_Toc380479112"/>
      <w:r>
        <w:rPr>
          <w:rFonts w:ascii="Arial" w:hAnsi="Arial" w:cs="Arial"/>
          <w:sz w:val="24"/>
        </w:rPr>
        <w:t>评分因素以及权值如下：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71"/>
        <w:gridCol w:w="1281"/>
        <w:gridCol w:w="5705"/>
        <w:gridCol w:w="750"/>
      </w:tblGrid>
      <w:tr w:rsidR="00D3489A">
        <w:trPr>
          <w:trHeight w:val="20"/>
          <w:jc w:val="center"/>
        </w:trPr>
        <w:tc>
          <w:tcPr>
            <w:tcW w:w="732" w:type="dxa"/>
            <w:vAlign w:val="center"/>
          </w:tcPr>
          <w:p w:rsidR="00D3489A" w:rsidRDefault="00FB0E28">
            <w:pPr>
              <w:spacing w:line="360" w:lineRule="auto"/>
              <w:jc w:val="center"/>
              <w:rPr>
                <w:b/>
                <w:szCs w:val="21"/>
              </w:rPr>
            </w:pPr>
            <w:r>
              <w:rPr>
                <w:b/>
                <w:szCs w:val="21"/>
              </w:rPr>
              <w:t>序号</w:t>
            </w:r>
          </w:p>
        </w:tc>
        <w:tc>
          <w:tcPr>
            <w:tcW w:w="1171" w:type="dxa"/>
            <w:vAlign w:val="center"/>
          </w:tcPr>
          <w:p w:rsidR="00D3489A" w:rsidRDefault="00FB0E28">
            <w:pPr>
              <w:spacing w:line="360" w:lineRule="auto"/>
              <w:jc w:val="center"/>
              <w:rPr>
                <w:b/>
                <w:szCs w:val="21"/>
              </w:rPr>
            </w:pPr>
            <w:r>
              <w:rPr>
                <w:b/>
                <w:szCs w:val="21"/>
              </w:rPr>
              <w:t>评审项目</w:t>
            </w:r>
          </w:p>
        </w:tc>
        <w:tc>
          <w:tcPr>
            <w:tcW w:w="1281" w:type="dxa"/>
            <w:vAlign w:val="center"/>
          </w:tcPr>
          <w:p w:rsidR="00D3489A" w:rsidRDefault="00FB0E28">
            <w:pPr>
              <w:spacing w:line="360" w:lineRule="auto"/>
              <w:jc w:val="center"/>
              <w:rPr>
                <w:b/>
                <w:szCs w:val="21"/>
              </w:rPr>
            </w:pPr>
            <w:r>
              <w:rPr>
                <w:b/>
                <w:szCs w:val="21"/>
              </w:rPr>
              <w:t>类目明细</w:t>
            </w:r>
          </w:p>
        </w:tc>
        <w:tc>
          <w:tcPr>
            <w:tcW w:w="5705" w:type="dxa"/>
            <w:vAlign w:val="center"/>
          </w:tcPr>
          <w:p w:rsidR="00D3489A" w:rsidRDefault="00FB0E28">
            <w:pPr>
              <w:pStyle w:val="a3"/>
              <w:spacing w:line="360" w:lineRule="auto"/>
              <w:ind w:firstLineChars="200" w:firstLine="422"/>
              <w:jc w:val="center"/>
              <w:rPr>
                <w:rFonts w:ascii="Times New Roman" w:hAnsi="Times New Roman" w:cs="Times New Roman"/>
                <w:b/>
                <w:szCs w:val="21"/>
              </w:rPr>
            </w:pPr>
            <w:r>
              <w:rPr>
                <w:rFonts w:ascii="Times New Roman" w:hAnsi="Times New Roman" w:cs="Times New Roman"/>
                <w:b/>
                <w:szCs w:val="21"/>
              </w:rPr>
              <w:t>具体规则</w:t>
            </w:r>
          </w:p>
        </w:tc>
        <w:tc>
          <w:tcPr>
            <w:tcW w:w="750" w:type="dxa"/>
            <w:vAlign w:val="center"/>
          </w:tcPr>
          <w:p w:rsidR="00D3489A" w:rsidRDefault="00FB0E28">
            <w:pPr>
              <w:spacing w:line="360" w:lineRule="auto"/>
              <w:jc w:val="center"/>
              <w:rPr>
                <w:b/>
                <w:szCs w:val="21"/>
              </w:rPr>
            </w:pPr>
            <w:r>
              <w:rPr>
                <w:b/>
                <w:szCs w:val="21"/>
              </w:rPr>
              <w:t>分值</w:t>
            </w:r>
          </w:p>
        </w:tc>
      </w:tr>
      <w:tr w:rsidR="00D3489A">
        <w:trPr>
          <w:trHeight w:val="20"/>
          <w:jc w:val="center"/>
        </w:trPr>
        <w:tc>
          <w:tcPr>
            <w:tcW w:w="732" w:type="dxa"/>
            <w:vMerge w:val="restart"/>
            <w:vAlign w:val="center"/>
          </w:tcPr>
          <w:p w:rsidR="00D3489A" w:rsidRDefault="00FB0E28">
            <w:pPr>
              <w:spacing w:line="360" w:lineRule="auto"/>
              <w:jc w:val="center"/>
              <w:rPr>
                <w:szCs w:val="21"/>
              </w:rPr>
            </w:pPr>
            <w:r>
              <w:rPr>
                <w:szCs w:val="21"/>
              </w:rPr>
              <w:t>1</w:t>
            </w:r>
          </w:p>
        </w:tc>
        <w:tc>
          <w:tcPr>
            <w:tcW w:w="1171" w:type="dxa"/>
            <w:vMerge w:val="restart"/>
            <w:vAlign w:val="center"/>
          </w:tcPr>
          <w:p w:rsidR="00D3489A" w:rsidRDefault="00FB0E28">
            <w:pPr>
              <w:spacing w:line="360" w:lineRule="auto"/>
              <w:jc w:val="center"/>
              <w:rPr>
                <w:szCs w:val="21"/>
              </w:rPr>
            </w:pPr>
            <w:r>
              <w:rPr>
                <w:szCs w:val="21"/>
              </w:rPr>
              <w:t>商务</w:t>
            </w:r>
          </w:p>
          <w:p w:rsidR="00D3489A" w:rsidRDefault="00FB0E28">
            <w:pPr>
              <w:spacing w:line="360" w:lineRule="auto"/>
              <w:jc w:val="center"/>
              <w:rPr>
                <w:szCs w:val="21"/>
              </w:rPr>
            </w:pPr>
            <w:r>
              <w:rPr>
                <w:szCs w:val="21"/>
              </w:rPr>
              <w:t>部分</w:t>
            </w:r>
          </w:p>
          <w:p w:rsidR="00D3489A" w:rsidRDefault="00FB0E28">
            <w:pPr>
              <w:spacing w:line="360" w:lineRule="auto"/>
              <w:jc w:val="center"/>
              <w:rPr>
                <w:szCs w:val="21"/>
              </w:rPr>
            </w:pPr>
            <w:r>
              <w:rPr>
                <w:szCs w:val="21"/>
              </w:rPr>
              <w:t>（</w:t>
            </w:r>
            <w:r>
              <w:rPr>
                <w:rFonts w:hint="eastAsia"/>
                <w:szCs w:val="21"/>
              </w:rPr>
              <w:t>18</w:t>
            </w:r>
            <w:r>
              <w:rPr>
                <w:szCs w:val="21"/>
              </w:rPr>
              <w:t>分）</w:t>
            </w:r>
          </w:p>
        </w:tc>
        <w:tc>
          <w:tcPr>
            <w:tcW w:w="1281" w:type="dxa"/>
            <w:vMerge w:val="restart"/>
            <w:vAlign w:val="center"/>
          </w:tcPr>
          <w:p w:rsidR="00D3489A" w:rsidRDefault="00FB0E28">
            <w:pPr>
              <w:tabs>
                <w:tab w:val="left" w:pos="3165"/>
              </w:tabs>
              <w:spacing w:line="360" w:lineRule="auto"/>
              <w:jc w:val="center"/>
              <w:rPr>
                <w:szCs w:val="21"/>
              </w:rPr>
            </w:pPr>
            <w:r>
              <w:rPr>
                <w:rFonts w:hint="eastAsia"/>
                <w:szCs w:val="21"/>
              </w:rPr>
              <w:t>对投标人履约能力的评价</w:t>
            </w:r>
          </w:p>
        </w:tc>
        <w:tc>
          <w:tcPr>
            <w:tcW w:w="5705" w:type="dxa"/>
            <w:vAlign w:val="center"/>
          </w:tcPr>
          <w:p w:rsidR="00D3489A" w:rsidRDefault="00FB0E28" w:rsidP="00092486">
            <w:pPr>
              <w:widowControl/>
              <w:spacing w:beforeLines="50" w:before="156" w:line="360" w:lineRule="auto"/>
              <w:rPr>
                <w:rFonts w:ascii="宋体" w:hAnsi="宋体"/>
                <w:kern w:val="0"/>
                <w:szCs w:val="21"/>
              </w:rPr>
            </w:pPr>
            <w:r>
              <w:rPr>
                <w:rFonts w:ascii="宋体" w:hAnsi="宋体" w:hint="eastAsia"/>
                <w:kern w:val="0"/>
                <w:szCs w:val="21"/>
              </w:rPr>
              <w:t>投标人具有相关产品</w:t>
            </w:r>
            <w:r>
              <w:rPr>
                <w:rFonts w:ascii="宋体" w:hAnsi="宋体" w:hint="eastAsia"/>
                <w:kern w:val="0"/>
                <w:szCs w:val="21"/>
              </w:rPr>
              <w:t>、</w:t>
            </w:r>
            <w:r>
              <w:rPr>
                <w:rFonts w:ascii="宋体" w:hAnsi="宋体" w:hint="eastAsia"/>
                <w:kern w:val="0"/>
                <w:szCs w:val="21"/>
              </w:rPr>
              <w:t>自主知识产权的软件著作权、专利所有权及相关软件原厂授权，投标文件中须提供有效的证书复印件并加盖单位公章。</w:t>
            </w:r>
          </w:p>
          <w:p w:rsidR="00D3489A" w:rsidRDefault="00FB0E28">
            <w:pPr>
              <w:pStyle w:val="a3"/>
              <w:spacing w:line="360" w:lineRule="auto"/>
              <w:ind w:firstLine="0"/>
              <w:rPr>
                <w:rFonts w:ascii="Times New Roman" w:hAnsi="Times New Roman" w:cs="Times New Roman"/>
                <w:szCs w:val="21"/>
              </w:rPr>
            </w:pPr>
            <w:r>
              <w:rPr>
                <w:rFonts w:ascii="宋体" w:hAnsi="宋体" w:hint="eastAsia"/>
                <w:kern w:val="0"/>
                <w:szCs w:val="21"/>
              </w:rPr>
              <w:t>注：每提供一项得</w:t>
            </w:r>
            <w:r>
              <w:rPr>
                <w:rFonts w:ascii="宋体" w:hAnsi="宋体" w:hint="eastAsia"/>
                <w:kern w:val="0"/>
                <w:szCs w:val="21"/>
              </w:rPr>
              <w:t>1</w:t>
            </w:r>
            <w:r>
              <w:rPr>
                <w:rFonts w:ascii="宋体" w:hAnsi="宋体" w:hint="eastAsia"/>
                <w:kern w:val="0"/>
                <w:szCs w:val="21"/>
              </w:rPr>
              <w:t>分，最高得</w:t>
            </w:r>
            <w:r>
              <w:rPr>
                <w:rFonts w:ascii="宋体" w:hAnsi="宋体" w:hint="eastAsia"/>
                <w:kern w:val="0"/>
                <w:szCs w:val="21"/>
              </w:rPr>
              <w:t>5</w:t>
            </w:r>
            <w:r>
              <w:rPr>
                <w:rFonts w:ascii="宋体" w:hAnsi="宋体" w:hint="eastAsia"/>
                <w:kern w:val="0"/>
                <w:szCs w:val="21"/>
              </w:rPr>
              <w:t>分，不提供不得分。</w:t>
            </w:r>
          </w:p>
        </w:tc>
        <w:tc>
          <w:tcPr>
            <w:tcW w:w="750" w:type="dxa"/>
            <w:vAlign w:val="center"/>
          </w:tcPr>
          <w:p w:rsidR="00D3489A" w:rsidRDefault="00FB0E28">
            <w:pPr>
              <w:spacing w:line="360" w:lineRule="auto"/>
              <w:jc w:val="center"/>
              <w:rPr>
                <w:szCs w:val="21"/>
              </w:rPr>
            </w:pPr>
            <w:r>
              <w:rPr>
                <w:rFonts w:hint="eastAsia"/>
                <w:szCs w:val="21"/>
              </w:rPr>
              <w:t>5</w:t>
            </w:r>
            <w:r>
              <w:rPr>
                <w:szCs w:val="21"/>
              </w:rPr>
              <w:t>分</w:t>
            </w:r>
          </w:p>
        </w:tc>
      </w:tr>
      <w:tr w:rsidR="00D3489A">
        <w:trPr>
          <w:trHeight w:val="20"/>
          <w:jc w:val="center"/>
        </w:trPr>
        <w:tc>
          <w:tcPr>
            <w:tcW w:w="732" w:type="dxa"/>
            <w:vMerge/>
            <w:vAlign w:val="center"/>
          </w:tcPr>
          <w:p w:rsidR="00D3489A" w:rsidRDefault="00D3489A">
            <w:pPr>
              <w:spacing w:line="360" w:lineRule="auto"/>
              <w:jc w:val="center"/>
              <w:rPr>
                <w:szCs w:val="21"/>
              </w:rPr>
            </w:pPr>
          </w:p>
        </w:tc>
        <w:tc>
          <w:tcPr>
            <w:tcW w:w="1171" w:type="dxa"/>
            <w:vMerge/>
            <w:vAlign w:val="center"/>
          </w:tcPr>
          <w:p w:rsidR="00D3489A" w:rsidRDefault="00D3489A">
            <w:pPr>
              <w:spacing w:line="360" w:lineRule="auto"/>
              <w:jc w:val="center"/>
              <w:rPr>
                <w:szCs w:val="21"/>
              </w:rPr>
            </w:pPr>
          </w:p>
        </w:tc>
        <w:tc>
          <w:tcPr>
            <w:tcW w:w="1281" w:type="dxa"/>
            <w:vMerge/>
            <w:vAlign w:val="center"/>
          </w:tcPr>
          <w:p w:rsidR="00D3489A" w:rsidRDefault="00D3489A">
            <w:pPr>
              <w:spacing w:line="360" w:lineRule="auto"/>
              <w:jc w:val="center"/>
              <w:rPr>
                <w:szCs w:val="21"/>
              </w:rPr>
            </w:pPr>
          </w:p>
        </w:tc>
        <w:tc>
          <w:tcPr>
            <w:tcW w:w="5705" w:type="dxa"/>
            <w:vAlign w:val="center"/>
          </w:tcPr>
          <w:p w:rsidR="00D3489A" w:rsidRDefault="00FB0E28" w:rsidP="00092486">
            <w:pPr>
              <w:widowControl/>
              <w:spacing w:beforeLines="50" w:before="156" w:line="360" w:lineRule="auto"/>
              <w:rPr>
                <w:rFonts w:ascii="宋体" w:hAnsi="宋体"/>
                <w:kern w:val="0"/>
                <w:szCs w:val="21"/>
              </w:rPr>
            </w:pPr>
            <w:r>
              <w:rPr>
                <w:rFonts w:ascii="宋体" w:hAnsi="宋体" w:hint="eastAsia"/>
                <w:kern w:val="0"/>
                <w:szCs w:val="21"/>
              </w:rPr>
              <w:t>投标人具有质量管理体系认证证书、软件企业证书、软件产品证书，投标文件中提供有效的证书复印件并加盖单位公章。</w:t>
            </w:r>
          </w:p>
          <w:p w:rsidR="00D3489A" w:rsidRDefault="00FB0E28">
            <w:pPr>
              <w:pStyle w:val="a3"/>
              <w:spacing w:line="360" w:lineRule="auto"/>
              <w:ind w:firstLine="0"/>
              <w:rPr>
                <w:rFonts w:ascii="宋体" w:hAnsi="宋体"/>
                <w:kern w:val="0"/>
                <w:szCs w:val="21"/>
              </w:rPr>
            </w:pPr>
            <w:r>
              <w:rPr>
                <w:rFonts w:ascii="宋体" w:hAnsi="宋体" w:hint="eastAsia"/>
                <w:kern w:val="0"/>
                <w:szCs w:val="21"/>
              </w:rPr>
              <w:t>注：每提供一项得</w:t>
            </w:r>
            <w:r>
              <w:rPr>
                <w:rFonts w:ascii="宋体" w:hAnsi="宋体" w:hint="eastAsia"/>
                <w:kern w:val="0"/>
                <w:szCs w:val="21"/>
              </w:rPr>
              <w:t>1</w:t>
            </w:r>
            <w:r>
              <w:rPr>
                <w:rFonts w:ascii="宋体" w:hAnsi="宋体" w:hint="eastAsia"/>
                <w:kern w:val="0"/>
                <w:szCs w:val="21"/>
              </w:rPr>
              <w:t>分，最高得</w:t>
            </w:r>
            <w:r>
              <w:rPr>
                <w:rFonts w:ascii="宋体" w:hAnsi="宋体" w:hint="eastAsia"/>
                <w:kern w:val="0"/>
                <w:szCs w:val="21"/>
              </w:rPr>
              <w:t>3</w:t>
            </w:r>
            <w:r>
              <w:rPr>
                <w:rFonts w:ascii="宋体" w:hAnsi="宋体" w:hint="eastAsia"/>
                <w:kern w:val="0"/>
                <w:szCs w:val="21"/>
              </w:rPr>
              <w:t>分，不提供得</w:t>
            </w:r>
            <w:r>
              <w:rPr>
                <w:rFonts w:ascii="宋体" w:hAnsi="宋体" w:hint="eastAsia"/>
                <w:kern w:val="0"/>
                <w:szCs w:val="21"/>
              </w:rPr>
              <w:t>0</w:t>
            </w:r>
            <w:r>
              <w:rPr>
                <w:rFonts w:ascii="宋体" w:hAnsi="宋体" w:hint="eastAsia"/>
                <w:kern w:val="0"/>
                <w:szCs w:val="21"/>
              </w:rPr>
              <w:t>分。</w:t>
            </w:r>
          </w:p>
        </w:tc>
        <w:tc>
          <w:tcPr>
            <w:tcW w:w="750" w:type="dxa"/>
            <w:vAlign w:val="center"/>
          </w:tcPr>
          <w:p w:rsidR="00D3489A" w:rsidRDefault="00FB0E28">
            <w:pPr>
              <w:spacing w:line="360" w:lineRule="auto"/>
              <w:jc w:val="center"/>
              <w:rPr>
                <w:szCs w:val="21"/>
              </w:rPr>
            </w:pPr>
            <w:r>
              <w:rPr>
                <w:rFonts w:hint="eastAsia"/>
                <w:szCs w:val="21"/>
              </w:rPr>
              <w:t>3</w:t>
            </w:r>
            <w:r>
              <w:rPr>
                <w:rFonts w:hint="eastAsia"/>
                <w:szCs w:val="21"/>
              </w:rPr>
              <w:t>分</w:t>
            </w:r>
          </w:p>
        </w:tc>
      </w:tr>
      <w:tr w:rsidR="00D3489A">
        <w:trPr>
          <w:trHeight w:val="20"/>
          <w:jc w:val="center"/>
        </w:trPr>
        <w:tc>
          <w:tcPr>
            <w:tcW w:w="732" w:type="dxa"/>
            <w:vMerge/>
            <w:vAlign w:val="center"/>
          </w:tcPr>
          <w:p w:rsidR="00D3489A" w:rsidRDefault="00D3489A">
            <w:pPr>
              <w:widowControl/>
              <w:spacing w:line="360" w:lineRule="auto"/>
              <w:jc w:val="center"/>
              <w:rPr>
                <w:szCs w:val="21"/>
              </w:rPr>
            </w:pPr>
          </w:p>
        </w:tc>
        <w:tc>
          <w:tcPr>
            <w:tcW w:w="1171" w:type="dxa"/>
            <w:vMerge/>
            <w:vAlign w:val="center"/>
          </w:tcPr>
          <w:p w:rsidR="00D3489A" w:rsidRDefault="00D3489A">
            <w:pPr>
              <w:widowControl/>
              <w:spacing w:line="360" w:lineRule="auto"/>
              <w:jc w:val="center"/>
              <w:rPr>
                <w:szCs w:val="21"/>
              </w:rPr>
            </w:pPr>
          </w:p>
        </w:tc>
        <w:tc>
          <w:tcPr>
            <w:tcW w:w="1281" w:type="dxa"/>
            <w:vMerge/>
            <w:vAlign w:val="center"/>
          </w:tcPr>
          <w:p w:rsidR="00D3489A" w:rsidRDefault="00D3489A">
            <w:pPr>
              <w:tabs>
                <w:tab w:val="left" w:pos="3165"/>
              </w:tabs>
              <w:spacing w:line="360" w:lineRule="auto"/>
              <w:jc w:val="center"/>
              <w:rPr>
                <w:szCs w:val="21"/>
              </w:rPr>
            </w:pPr>
          </w:p>
        </w:tc>
        <w:tc>
          <w:tcPr>
            <w:tcW w:w="5705" w:type="dxa"/>
            <w:vAlign w:val="center"/>
          </w:tcPr>
          <w:p w:rsidR="00D3489A" w:rsidRDefault="00FB0E28" w:rsidP="00092486">
            <w:pPr>
              <w:widowControl/>
              <w:spacing w:beforeLines="50" w:before="156" w:line="360" w:lineRule="auto"/>
              <w:rPr>
                <w:rFonts w:ascii="宋体" w:hAnsi="宋体"/>
                <w:kern w:val="0"/>
                <w:szCs w:val="21"/>
              </w:rPr>
            </w:pPr>
            <w:r>
              <w:rPr>
                <w:rFonts w:ascii="宋体" w:hAnsi="宋体" w:hint="eastAsia"/>
                <w:kern w:val="0"/>
                <w:szCs w:val="21"/>
              </w:rPr>
              <w:t>投标人提供近三年（</w:t>
            </w:r>
            <w:r>
              <w:rPr>
                <w:rFonts w:ascii="宋体" w:hAnsi="宋体" w:hint="eastAsia"/>
                <w:kern w:val="0"/>
                <w:szCs w:val="21"/>
              </w:rPr>
              <w:t>2017</w:t>
            </w:r>
            <w:r>
              <w:rPr>
                <w:rFonts w:ascii="宋体" w:hAnsi="宋体" w:hint="eastAsia"/>
                <w:kern w:val="0"/>
                <w:szCs w:val="21"/>
              </w:rPr>
              <w:t>至今）同类项目业绩</w:t>
            </w:r>
            <w:r>
              <w:rPr>
                <w:rFonts w:ascii="宋体" w:hAnsi="宋体" w:hint="eastAsia"/>
                <w:kern w:val="0"/>
                <w:szCs w:val="21"/>
              </w:rPr>
              <w:t>（</w:t>
            </w:r>
            <w:r>
              <w:rPr>
                <w:rFonts w:ascii="宋体" w:hAnsi="宋体" w:hint="eastAsia"/>
                <w:kern w:val="0"/>
                <w:szCs w:val="21"/>
              </w:rPr>
              <w:t>网站建设项目</w:t>
            </w:r>
            <w:r>
              <w:rPr>
                <w:rFonts w:ascii="宋体" w:hAnsi="宋体" w:hint="eastAsia"/>
                <w:kern w:val="0"/>
                <w:szCs w:val="21"/>
              </w:rPr>
              <w:t>）</w:t>
            </w:r>
            <w:r>
              <w:rPr>
                <w:rFonts w:ascii="宋体" w:hAnsi="宋体" w:hint="eastAsia"/>
                <w:kern w:val="0"/>
                <w:szCs w:val="21"/>
              </w:rPr>
              <w:t>，每提供一个得</w:t>
            </w:r>
            <w:r>
              <w:rPr>
                <w:rFonts w:ascii="宋体" w:hAnsi="宋体" w:hint="eastAsia"/>
                <w:kern w:val="0"/>
                <w:szCs w:val="21"/>
              </w:rPr>
              <w:t>2</w:t>
            </w:r>
            <w:r>
              <w:rPr>
                <w:rFonts w:ascii="宋体" w:hAnsi="宋体" w:hint="eastAsia"/>
                <w:kern w:val="0"/>
                <w:szCs w:val="21"/>
              </w:rPr>
              <w:t>分，最高得</w:t>
            </w:r>
            <w:r>
              <w:rPr>
                <w:rFonts w:ascii="宋体" w:hAnsi="宋体" w:hint="eastAsia"/>
                <w:kern w:val="0"/>
                <w:szCs w:val="21"/>
              </w:rPr>
              <w:t>10</w:t>
            </w:r>
            <w:r>
              <w:rPr>
                <w:rFonts w:ascii="宋体" w:hAnsi="宋体" w:hint="eastAsia"/>
                <w:kern w:val="0"/>
                <w:szCs w:val="21"/>
              </w:rPr>
              <w:t>分，不提供不得分；</w:t>
            </w:r>
          </w:p>
          <w:p w:rsidR="00D3489A" w:rsidRDefault="00FB0E28" w:rsidP="00092486">
            <w:pPr>
              <w:widowControl/>
              <w:spacing w:beforeLines="50" w:before="156" w:line="360" w:lineRule="auto"/>
              <w:rPr>
                <w:szCs w:val="21"/>
              </w:rPr>
            </w:pPr>
            <w:r>
              <w:rPr>
                <w:rFonts w:ascii="宋体" w:hAnsi="宋体" w:hint="eastAsia"/>
                <w:kern w:val="0"/>
                <w:szCs w:val="21"/>
              </w:rPr>
              <w:t>注：投标人须提供包含合同首页及盖章页复印件并加盖单位公章。</w:t>
            </w:r>
          </w:p>
        </w:tc>
        <w:tc>
          <w:tcPr>
            <w:tcW w:w="750" w:type="dxa"/>
            <w:vAlign w:val="center"/>
          </w:tcPr>
          <w:p w:rsidR="00D3489A" w:rsidRDefault="00FB0E28">
            <w:pPr>
              <w:spacing w:line="360" w:lineRule="auto"/>
              <w:jc w:val="center"/>
              <w:rPr>
                <w:szCs w:val="21"/>
              </w:rPr>
            </w:pPr>
            <w:r>
              <w:rPr>
                <w:rFonts w:hint="eastAsia"/>
                <w:szCs w:val="21"/>
              </w:rPr>
              <w:t>10</w:t>
            </w:r>
            <w:r>
              <w:rPr>
                <w:szCs w:val="21"/>
              </w:rPr>
              <w:t>分</w:t>
            </w:r>
          </w:p>
        </w:tc>
      </w:tr>
      <w:tr w:rsidR="00D3489A">
        <w:trPr>
          <w:trHeight w:val="737"/>
          <w:jc w:val="center"/>
        </w:trPr>
        <w:tc>
          <w:tcPr>
            <w:tcW w:w="732" w:type="dxa"/>
            <w:vMerge w:val="restart"/>
            <w:vAlign w:val="center"/>
          </w:tcPr>
          <w:p w:rsidR="00D3489A" w:rsidRDefault="00FB0E28">
            <w:pPr>
              <w:widowControl/>
              <w:spacing w:line="360" w:lineRule="auto"/>
              <w:jc w:val="center"/>
              <w:rPr>
                <w:szCs w:val="21"/>
              </w:rPr>
            </w:pPr>
            <w:r>
              <w:rPr>
                <w:szCs w:val="21"/>
              </w:rPr>
              <w:t>2</w:t>
            </w:r>
          </w:p>
        </w:tc>
        <w:tc>
          <w:tcPr>
            <w:tcW w:w="1171" w:type="dxa"/>
            <w:vMerge w:val="restart"/>
            <w:vAlign w:val="center"/>
          </w:tcPr>
          <w:p w:rsidR="00D3489A" w:rsidRDefault="00FB0E28">
            <w:pPr>
              <w:widowControl/>
              <w:spacing w:line="360" w:lineRule="auto"/>
              <w:jc w:val="center"/>
              <w:rPr>
                <w:szCs w:val="21"/>
              </w:rPr>
            </w:pPr>
            <w:r>
              <w:rPr>
                <w:szCs w:val="21"/>
              </w:rPr>
              <w:t>技术</w:t>
            </w:r>
          </w:p>
          <w:p w:rsidR="00D3489A" w:rsidRDefault="00FB0E28">
            <w:pPr>
              <w:widowControl/>
              <w:spacing w:line="360" w:lineRule="auto"/>
              <w:jc w:val="center"/>
              <w:rPr>
                <w:szCs w:val="21"/>
              </w:rPr>
            </w:pPr>
            <w:r>
              <w:rPr>
                <w:szCs w:val="21"/>
              </w:rPr>
              <w:t>部分</w:t>
            </w:r>
          </w:p>
          <w:p w:rsidR="00D3489A" w:rsidRDefault="00FB0E28">
            <w:pPr>
              <w:widowControl/>
              <w:spacing w:line="360" w:lineRule="auto"/>
              <w:jc w:val="center"/>
              <w:rPr>
                <w:szCs w:val="21"/>
              </w:rPr>
            </w:pPr>
            <w:r>
              <w:rPr>
                <w:szCs w:val="21"/>
              </w:rPr>
              <w:t>（</w:t>
            </w:r>
            <w:r>
              <w:rPr>
                <w:rFonts w:hint="eastAsia"/>
                <w:szCs w:val="21"/>
              </w:rPr>
              <w:t>62</w:t>
            </w:r>
            <w:r>
              <w:rPr>
                <w:szCs w:val="21"/>
              </w:rPr>
              <w:t>分）</w:t>
            </w:r>
          </w:p>
        </w:tc>
        <w:tc>
          <w:tcPr>
            <w:tcW w:w="1281" w:type="dxa"/>
            <w:vAlign w:val="center"/>
          </w:tcPr>
          <w:p w:rsidR="00D3489A" w:rsidRDefault="00FB0E28">
            <w:pPr>
              <w:tabs>
                <w:tab w:val="left" w:pos="3165"/>
              </w:tabs>
              <w:jc w:val="center"/>
              <w:rPr>
                <w:szCs w:val="21"/>
              </w:rPr>
            </w:pPr>
            <w:r>
              <w:rPr>
                <w:rFonts w:hint="eastAsia"/>
                <w:szCs w:val="21"/>
              </w:rPr>
              <w:t>总体设计方案响应程度（</w:t>
            </w:r>
            <w:r>
              <w:rPr>
                <w:rFonts w:hint="eastAsia"/>
                <w:szCs w:val="21"/>
              </w:rPr>
              <w:t>45</w:t>
            </w:r>
            <w:r>
              <w:rPr>
                <w:rFonts w:hint="eastAsia"/>
                <w:szCs w:val="21"/>
              </w:rPr>
              <w:t>分）</w:t>
            </w:r>
          </w:p>
        </w:tc>
        <w:tc>
          <w:tcPr>
            <w:tcW w:w="5705" w:type="dxa"/>
            <w:vAlign w:val="center"/>
          </w:tcPr>
          <w:p w:rsidR="00D3489A" w:rsidRDefault="00FB0E28" w:rsidP="00092486">
            <w:pPr>
              <w:widowControl/>
              <w:spacing w:beforeLines="50" w:before="156" w:line="360" w:lineRule="auto"/>
              <w:jc w:val="left"/>
              <w:rPr>
                <w:kern w:val="0"/>
                <w:szCs w:val="21"/>
              </w:rPr>
            </w:pPr>
            <w:r>
              <w:rPr>
                <w:rFonts w:ascii="宋体" w:hAnsi="宋体" w:hint="eastAsia"/>
                <w:kern w:val="0"/>
                <w:szCs w:val="21"/>
              </w:rPr>
              <w:t>依照承诺的服务方案、服务响应情况以及完成承诺的各项措施和措施的合理性评分。方案整体优秀、针对性和可行性强，得</w:t>
            </w:r>
            <w:r>
              <w:rPr>
                <w:rFonts w:ascii="宋体" w:hAnsi="宋体" w:hint="eastAsia"/>
                <w:kern w:val="0"/>
                <w:szCs w:val="21"/>
              </w:rPr>
              <w:t>45-35</w:t>
            </w:r>
            <w:r>
              <w:rPr>
                <w:rFonts w:ascii="宋体" w:hAnsi="宋体" w:hint="eastAsia"/>
                <w:kern w:val="0"/>
                <w:szCs w:val="21"/>
              </w:rPr>
              <w:t>分；方案整体合理，针对性和可行性一般，得</w:t>
            </w:r>
            <w:r>
              <w:rPr>
                <w:rFonts w:ascii="宋体" w:hAnsi="宋体" w:hint="eastAsia"/>
                <w:kern w:val="0"/>
                <w:szCs w:val="21"/>
              </w:rPr>
              <w:t>34-20</w:t>
            </w:r>
            <w:r>
              <w:rPr>
                <w:rFonts w:ascii="宋体" w:hAnsi="宋体" w:hint="eastAsia"/>
                <w:kern w:val="0"/>
                <w:szCs w:val="21"/>
              </w:rPr>
              <w:t>分，方案不合理针对性和可行性差，得</w:t>
            </w:r>
            <w:r>
              <w:rPr>
                <w:rFonts w:ascii="宋体" w:hAnsi="宋体" w:hint="eastAsia"/>
                <w:kern w:val="0"/>
                <w:szCs w:val="21"/>
              </w:rPr>
              <w:t>0-19</w:t>
            </w:r>
            <w:r>
              <w:rPr>
                <w:rFonts w:ascii="宋体" w:hAnsi="宋体" w:hint="eastAsia"/>
                <w:kern w:val="0"/>
                <w:szCs w:val="21"/>
              </w:rPr>
              <w:t>分。</w:t>
            </w:r>
          </w:p>
        </w:tc>
        <w:tc>
          <w:tcPr>
            <w:tcW w:w="750" w:type="dxa"/>
            <w:vAlign w:val="center"/>
          </w:tcPr>
          <w:p w:rsidR="00D3489A" w:rsidRDefault="00FB0E28" w:rsidP="00092486">
            <w:pPr>
              <w:widowControl/>
              <w:spacing w:beforeLines="50" w:before="156" w:line="360" w:lineRule="auto"/>
              <w:jc w:val="left"/>
              <w:rPr>
                <w:rFonts w:ascii="宋体" w:hAnsi="宋体"/>
                <w:kern w:val="0"/>
                <w:szCs w:val="21"/>
              </w:rPr>
            </w:pPr>
            <w:r>
              <w:rPr>
                <w:rFonts w:ascii="宋体" w:hAnsi="宋体" w:hint="eastAsia"/>
                <w:kern w:val="0"/>
                <w:szCs w:val="21"/>
              </w:rPr>
              <w:t>45</w:t>
            </w:r>
            <w:r>
              <w:rPr>
                <w:rFonts w:ascii="宋体" w:hAnsi="宋体" w:hint="eastAsia"/>
                <w:kern w:val="0"/>
                <w:szCs w:val="21"/>
              </w:rPr>
              <w:t>分</w:t>
            </w:r>
          </w:p>
        </w:tc>
      </w:tr>
      <w:tr w:rsidR="00D3489A">
        <w:trPr>
          <w:trHeight w:val="20"/>
          <w:jc w:val="center"/>
        </w:trPr>
        <w:tc>
          <w:tcPr>
            <w:tcW w:w="732" w:type="dxa"/>
            <w:vMerge/>
            <w:vAlign w:val="center"/>
          </w:tcPr>
          <w:p w:rsidR="00D3489A" w:rsidRDefault="00D3489A">
            <w:pPr>
              <w:spacing w:line="360" w:lineRule="auto"/>
              <w:jc w:val="center"/>
              <w:rPr>
                <w:szCs w:val="21"/>
              </w:rPr>
            </w:pPr>
          </w:p>
        </w:tc>
        <w:tc>
          <w:tcPr>
            <w:tcW w:w="1171" w:type="dxa"/>
            <w:vMerge/>
            <w:vAlign w:val="center"/>
          </w:tcPr>
          <w:p w:rsidR="00D3489A" w:rsidRDefault="00D3489A">
            <w:pPr>
              <w:spacing w:line="360" w:lineRule="auto"/>
              <w:jc w:val="center"/>
              <w:rPr>
                <w:szCs w:val="21"/>
              </w:rPr>
            </w:pPr>
          </w:p>
        </w:tc>
        <w:tc>
          <w:tcPr>
            <w:tcW w:w="1281" w:type="dxa"/>
            <w:vAlign w:val="center"/>
          </w:tcPr>
          <w:p w:rsidR="00D3489A" w:rsidRDefault="00FB0E28">
            <w:pPr>
              <w:spacing w:line="360" w:lineRule="auto"/>
              <w:jc w:val="center"/>
              <w:rPr>
                <w:kern w:val="0"/>
                <w:szCs w:val="21"/>
              </w:rPr>
            </w:pPr>
            <w:r>
              <w:rPr>
                <w:rFonts w:hint="eastAsia"/>
                <w:kern w:val="0"/>
                <w:szCs w:val="21"/>
              </w:rPr>
              <w:t>售后服务（</w:t>
            </w:r>
            <w:r>
              <w:rPr>
                <w:rFonts w:hint="eastAsia"/>
                <w:kern w:val="0"/>
                <w:szCs w:val="21"/>
              </w:rPr>
              <w:t>6</w:t>
            </w:r>
            <w:r>
              <w:rPr>
                <w:rFonts w:hint="eastAsia"/>
                <w:kern w:val="0"/>
                <w:szCs w:val="21"/>
              </w:rPr>
              <w:t>分）</w:t>
            </w:r>
          </w:p>
        </w:tc>
        <w:tc>
          <w:tcPr>
            <w:tcW w:w="5705" w:type="dxa"/>
            <w:vAlign w:val="center"/>
          </w:tcPr>
          <w:p w:rsidR="00D3489A" w:rsidRDefault="00FB0E28">
            <w:pPr>
              <w:spacing w:line="360" w:lineRule="auto"/>
              <w:rPr>
                <w:kern w:val="0"/>
                <w:szCs w:val="21"/>
              </w:rPr>
            </w:pPr>
            <w:r>
              <w:rPr>
                <w:rFonts w:hAnsi="宋体" w:hint="eastAsia"/>
                <w:kern w:val="0"/>
                <w:szCs w:val="21"/>
              </w:rPr>
              <w:t>完全满足并提供完整的可实施的《售后维保服务方案》《安全运维服务方案》《系统安全应急预案与处理解决方案》并出示加盖公章的相关分析报告等佐证截图得</w:t>
            </w:r>
            <w:r>
              <w:rPr>
                <w:rFonts w:hAnsi="宋体" w:hint="eastAsia"/>
                <w:kern w:val="0"/>
                <w:szCs w:val="21"/>
              </w:rPr>
              <w:t>6</w:t>
            </w:r>
            <w:r>
              <w:rPr>
                <w:rFonts w:hAnsi="宋体" w:hint="eastAsia"/>
                <w:kern w:val="0"/>
                <w:szCs w:val="21"/>
              </w:rPr>
              <w:t>分；基本满足较为完整的得</w:t>
            </w:r>
            <w:r>
              <w:rPr>
                <w:rFonts w:hAnsi="宋体" w:hint="eastAsia"/>
                <w:kern w:val="0"/>
                <w:szCs w:val="21"/>
              </w:rPr>
              <w:t>3</w:t>
            </w:r>
            <w:r>
              <w:rPr>
                <w:rFonts w:hAnsi="宋体" w:hint="eastAsia"/>
                <w:kern w:val="0"/>
                <w:szCs w:val="21"/>
              </w:rPr>
              <w:t>分；部分满足一般完整的得</w:t>
            </w:r>
            <w:r>
              <w:rPr>
                <w:rFonts w:hAnsi="宋体" w:hint="eastAsia"/>
                <w:kern w:val="0"/>
                <w:szCs w:val="21"/>
              </w:rPr>
              <w:t>2</w:t>
            </w:r>
            <w:r>
              <w:rPr>
                <w:rFonts w:hAnsi="宋体" w:hint="eastAsia"/>
                <w:kern w:val="0"/>
                <w:szCs w:val="21"/>
              </w:rPr>
              <w:t>分；不完整的得</w:t>
            </w:r>
            <w:r>
              <w:rPr>
                <w:rFonts w:hAnsi="宋体" w:hint="eastAsia"/>
                <w:kern w:val="0"/>
                <w:szCs w:val="21"/>
              </w:rPr>
              <w:t>1</w:t>
            </w:r>
            <w:r>
              <w:rPr>
                <w:rFonts w:hAnsi="宋体" w:hint="eastAsia"/>
                <w:kern w:val="0"/>
                <w:szCs w:val="21"/>
              </w:rPr>
              <w:t>分；售后服务实质要求中任意一条要求不满足则不得分</w:t>
            </w:r>
          </w:p>
        </w:tc>
        <w:tc>
          <w:tcPr>
            <w:tcW w:w="750" w:type="dxa"/>
            <w:vAlign w:val="center"/>
          </w:tcPr>
          <w:p w:rsidR="00D3489A" w:rsidRDefault="00FB0E28">
            <w:pPr>
              <w:tabs>
                <w:tab w:val="left" w:pos="3165"/>
              </w:tabs>
              <w:spacing w:line="360" w:lineRule="auto"/>
              <w:jc w:val="center"/>
              <w:rPr>
                <w:szCs w:val="21"/>
              </w:rPr>
            </w:pPr>
            <w:r>
              <w:rPr>
                <w:rFonts w:hint="eastAsia"/>
                <w:szCs w:val="21"/>
              </w:rPr>
              <w:t>6</w:t>
            </w:r>
            <w:r>
              <w:rPr>
                <w:szCs w:val="21"/>
              </w:rPr>
              <w:t>分</w:t>
            </w:r>
          </w:p>
        </w:tc>
      </w:tr>
      <w:tr w:rsidR="00D3489A">
        <w:trPr>
          <w:trHeight w:val="20"/>
          <w:jc w:val="center"/>
        </w:trPr>
        <w:tc>
          <w:tcPr>
            <w:tcW w:w="732" w:type="dxa"/>
            <w:vMerge/>
            <w:vAlign w:val="center"/>
          </w:tcPr>
          <w:p w:rsidR="00D3489A" w:rsidRDefault="00D3489A">
            <w:pPr>
              <w:spacing w:line="360" w:lineRule="auto"/>
              <w:jc w:val="center"/>
              <w:rPr>
                <w:szCs w:val="21"/>
              </w:rPr>
            </w:pPr>
          </w:p>
        </w:tc>
        <w:tc>
          <w:tcPr>
            <w:tcW w:w="1171" w:type="dxa"/>
            <w:vMerge/>
            <w:vAlign w:val="center"/>
          </w:tcPr>
          <w:p w:rsidR="00D3489A" w:rsidRDefault="00D3489A">
            <w:pPr>
              <w:spacing w:line="360" w:lineRule="auto"/>
              <w:jc w:val="center"/>
              <w:rPr>
                <w:szCs w:val="21"/>
              </w:rPr>
            </w:pPr>
          </w:p>
        </w:tc>
        <w:tc>
          <w:tcPr>
            <w:tcW w:w="1281" w:type="dxa"/>
            <w:vAlign w:val="center"/>
          </w:tcPr>
          <w:p w:rsidR="00D3489A" w:rsidRDefault="00FB0E28">
            <w:pPr>
              <w:jc w:val="center"/>
              <w:rPr>
                <w:kern w:val="0"/>
                <w:szCs w:val="21"/>
              </w:rPr>
            </w:pPr>
            <w:r>
              <w:rPr>
                <w:rFonts w:hint="eastAsia"/>
                <w:kern w:val="0"/>
                <w:szCs w:val="21"/>
              </w:rPr>
              <w:t>培训方案（</w:t>
            </w:r>
            <w:r>
              <w:rPr>
                <w:rFonts w:hint="eastAsia"/>
                <w:kern w:val="0"/>
                <w:szCs w:val="21"/>
              </w:rPr>
              <w:t>6</w:t>
            </w:r>
            <w:r>
              <w:rPr>
                <w:rFonts w:hint="eastAsia"/>
                <w:kern w:val="0"/>
                <w:szCs w:val="21"/>
              </w:rPr>
              <w:t>分）</w:t>
            </w:r>
          </w:p>
        </w:tc>
        <w:tc>
          <w:tcPr>
            <w:tcW w:w="5705" w:type="dxa"/>
            <w:vAlign w:val="center"/>
          </w:tcPr>
          <w:p w:rsidR="00D3489A" w:rsidRDefault="00FB0E28" w:rsidP="00092486">
            <w:pPr>
              <w:widowControl/>
              <w:spacing w:beforeLines="50" w:before="156" w:line="360" w:lineRule="auto"/>
              <w:jc w:val="left"/>
              <w:rPr>
                <w:rFonts w:hAnsi="宋体"/>
                <w:kern w:val="0"/>
                <w:szCs w:val="21"/>
              </w:rPr>
            </w:pPr>
            <w:r>
              <w:rPr>
                <w:rFonts w:hAnsi="宋体" w:hint="eastAsia"/>
                <w:kern w:val="0"/>
                <w:szCs w:val="21"/>
              </w:rPr>
              <w:t>根据招标要求和投标技术响应情况，对投标人提供的培训方案进行评价，其中：</w:t>
            </w:r>
          </w:p>
          <w:p w:rsidR="00D3489A" w:rsidRDefault="00FB0E28">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）培训方案</w:t>
            </w:r>
            <w:r>
              <w:rPr>
                <w:rFonts w:hAnsi="宋体" w:hint="eastAsia"/>
                <w:kern w:val="0"/>
                <w:szCs w:val="21"/>
              </w:rPr>
              <w:t>科学合理</w:t>
            </w:r>
            <w:r>
              <w:rPr>
                <w:rFonts w:ascii="宋体" w:hAnsi="宋体" w:cs="宋体" w:hint="eastAsia"/>
                <w:szCs w:val="21"/>
              </w:rPr>
              <w:t>、具体，有针对性的且优于招标文件</w:t>
            </w:r>
            <w:r>
              <w:rPr>
                <w:rFonts w:ascii="宋体" w:hAnsi="宋体" w:cs="宋体" w:hint="eastAsia"/>
                <w:szCs w:val="21"/>
              </w:rPr>
              <w:lastRenderedPageBreak/>
              <w:t>要求的得</w:t>
            </w:r>
            <w:r>
              <w:rPr>
                <w:rFonts w:ascii="宋体" w:hAnsi="宋体" w:cs="宋体" w:hint="eastAsia"/>
                <w:szCs w:val="21"/>
              </w:rPr>
              <w:t>6</w:t>
            </w:r>
            <w:r>
              <w:rPr>
                <w:rFonts w:ascii="宋体" w:hAnsi="宋体" w:cs="宋体" w:hint="eastAsia"/>
                <w:szCs w:val="21"/>
              </w:rPr>
              <w:t>分；</w:t>
            </w:r>
          </w:p>
          <w:p w:rsidR="00D3489A" w:rsidRDefault="00FB0E28">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）培训方案不够完整和具体，针对性一般基本满足招标文件要求的得</w:t>
            </w:r>
            <w:r>
              <w:rPr>
                <w:rFonts w:ascii="宋体" w:hAnsi="宋体" w:cs="宋体" w:hint="eastAsia"/>
                <w:szCs w:val="21"/>
              </w:rPr>
              <w:t>4</w:t>
            </w:r>
            <w:r>
              <w:rPr>
                <w:rFonts w:ascii="宋体" w:hAnsi="宋体" w:cs="宋体" w:hint="eastAsia"/>
                <w:szCs w:val="21"/>
              </w:rPr>
              <w:t>分；</w:t>
            </w:r>
          </w:p>
          <w:p w:rsidR="00D3489A" w:rsidRDefault="00FB0E28">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）培训方案不够完整和具体，内容很简单，无针对性只能部分满足招标文件要求的得</w:t>
            </w:r>
            <w:r>
              <w:rPr>
                <w:rFonts w:ascii="宋体" w:hAnsi="宋体" w:cs="宋体" w:hint="eastAsia"/>
                <w:szCs w:val="21"/>
              </w:rPr>
              <w:t>2</w:t>
            </w:r>
            <w:r>
              <w:rPr>
                <w:rFonts w:ascii="宋体" w:hAnsi="宋体" w:cs="宋体" w:hint="eastAsia"/>
                <w:szCs w:val="21"/>
              </w:rPr>
              <w:t>分；</w:t>
            </w:r>
          </w:p>
          <w:p w:rsidR="00D3489A" w:rsidRDefault="00D3489A">
            <w:pPr>
              <w:tabs>
                <w:tab w:val="left" w:pos="3165"/>
              </w:tabs>
              <w:spacing w:line="360" w:lineRule="auto"/>
              <w:jc w:val="left"/>
              <w:rPr>
                <w:szCs w:val="21"/>
              </w:rPr>
            </w:pPr>
          </w:p>
        </w:tc>
        <w:tc>
          <w:tcPr>
            <w:tcW w:w="750" w:type="dxa"/>
            <w:vAlign w:val="center"/>
          </w:tcPr>
          <w:p w:rsidR="00D3489A" w:rsidRDefault="00FB0E28">
            <w:pPr>
              <w:tabs>
                <w:tab w:val="left" w:pos="3165"/>
              </w:tabs>
              <w:spacing w:line="360" w:lineRule="auto"/>
              <w:jc w:val="center"/>
              <w:rPr>
                <w:szCs w:val="21"/>
              </w:rPr>
            </w:pPr>
            <w:r>
              <w:rPr>
                <w:rFonts w:hint="eastAsia"/>
                <w:szCs w:val="21"/>
              </w:rPr>
              <w:lastRenderedPageBreak/>
              <w:t>6</w:t>
            </w:r>
            <w:r>
              <w:rPr>
                <w:szCs w:val="21"/>
              </w:rPr>
              <w:t>分</w:t>
            </w:r>
          </w:p>
        </w:tc>
      </w:tr>
      <w:tr w:rsidR="00D3489A">
        <w:trPr>
          <w:trHeight w:val="697"/>
          <w:jc w:val="center"/>
        </w:trPr>
        <w:tc>
          <w:tcPr>
            <w:tcW w:w="732" w:type="dxa"/>
            <w:vMerge/>
            <w:vAlign w:val="center"/>
          </w:tcPr>
          <w:p w:rsidR="00D3489A" w:rsidRDefault="00D3489A">
            <w:pPr>
              <w:spacing w:line="360" w:lineRule="auto"/>
              <w:jc w:val="center"/>
              <w:rPr>
                <w:szCs w:val="21"/>
              </w:rPr>
            </w:pPr>
          </w:p>
        </w:tc>
        <w:tc>
          <w:tcPr>
            <w:tcW w:w="1171" w:type="dxa"/>
            <w:vMerge/>
            <w:vAlign w:val="center"/>
          </w:tcPr>
          <w:p w:rsidR="00D3489A" w:rsidRDefault="00D3489A">
            <w:pPr>
              <w:spacing w:line="360" w:lineRule="auto"/>
              <w:jc w:val="center"/>
              <w:rPr>
                <w:szCs w:val="21"/>
              </w:rPr>
            </w:pPr>
          </w:p>
        </w:tc>
        <w:tc>
          <w:tcPr>
            <w:tcW w:w="1281" w:type="dxa"/>
            <w:vAlign w:val="center"/>
          </w:tcPr>
          <w:p w:rsidR="00D3489A" w:rsidRDefault="00FB0E28">
            <w:pPr>
              <w:jc w:val="center"/>
              <w:rPr>
                <w:kern w:val="0"/>
                <w:szCs w:val="21"/>
              </w:rPr>
            </w:pPr>
            <w:r>
              <w:rPr>
                <w:kern w:val="0"/>
                <w:szCs w:val="21"/>
              </w:rPr>
              <w:t>投标文件质量</w:t>
            </w:r>
            <w:r>
              <w:rPr>
                <w:rFonts w:hint="eastAsia"/>
                <w:kern w:val="0"/>
                <w:szCs w:val="21"/>
              </w:rPr>
              <w:t>（</w:t>
            </w:r>
            <w:r>
              <w:rPr>
                <w:rFonts w:hint="eastAsia"/>
                <w:kern w:val="0"/>
                <w:szCs w:val="21"/>
              </w:rPr>
              <w:t>5</w:t>
            </w:r>
            <w:r>
              <w:rPr>
                <w:rFonts w:hint="eastAsia"/>
                <w:kern w:val="0"/>
                <w:szCs w:val="21"/>
              </w:rPr>
              <w:t>分</w:t>
            </w:r>
            <w:r>
              <w:rPr>
                <w:rFonts w:hint="eastAsia"/>
                <w:kern w:val="0"/>
                <w:szCs w:val="21"/>
              </w:rPr>
              <w:t>）</w:t>
            </w:r>
          </w:p>
        </w:tc>
        <w:tc>
          <w:tcPr>
            <w:tcW w:w="5705" w:type="dxa"/>
            <w:vAlign w:val="center"/>
          </w:tcPr>
          <w:p w:rsidR="00D3489A" w:rsidRDefault="00FB0E28">
            <w:pPr>
              <w:spacing w:line="360" w:lineRule="auto"/>
              <w:rPr>
                <w:kern w:val="0"/>
                <w:szCs w:val="21"/>
              </w:rPr>
            </w:pPr>
            <w:r>
              <w:rPr>
                <w:kern w:val="0"/>
                <w:szCs w:val="21"/>
              </w:rPr>
              <w:t>针对投标文件内容的完整性、规范性、合理性等要求进行打分，</w:t>
            </w:r>
            <w:r>
              <w:rPr>
                <w:color w:val="000000"/>
                <w:kern w:val="0"/>
                <w:szCs w:val="21"/>
              </w:rPr>
              <w:t>优得</w:t>
            </w:r>
            <w:r>
              <w:rPr>
                <w:rFonts w:hint="eastAsia"/>
                <w:color w:val="000000"/>
                <w:kern w:val="0"/>
                <w:szCs w:val="21"/>
              </w:rPr>
              <w:t>5</w:t>
            </w:r>
            <w:r>
              <w:rPr>
                <w:color w:val="000000"/>
                <w:kern w:val="0"/>
                <w:szCs w:val="21"/>
              </w:rPr>
              <w:t>分，良得</w:t>
            </w:r>
            <w:r>
              <w:rPr>
                <w:rFonts w:hint="eastAsia"/>
                <w:color w:val="000000"/>
                <w:kern w:val="0"/>
                <w:szCs w:val="21"/>
              </w:rPr>
              <w:t>3</w:t>
            </w:r>
            <w:r>
              <w:rPr>
                <w:color w:val="000000"/>
                <w:kern w:val="0"/>
                <w:szCs w:val="21"/>
              </w:rPr>
              <w:t>分，一般得</w:t>
            </w:r>
            <w:r>
              <w:rPr>
                <w:color w:val="000000"/>
                <w:kern w:val="0"/>
                <w:szCs w:val="21"/>
              </w:rPr>
              <w:t>1</w:t>
            </w:r>
            <w:r>
              <w:rPr>
                <w:color w:val="000000"/>
                <w:kern w:val="0"/>
                <w:szCs w:val="21"/>
              </w:rPr>
              <w:t>分</w:t>
            </w:r>
            <w:r>
              <w:rPr>
                <w:kern w:val="0"/>
                <w:szCs w:val="21"/>
              </w:rPr>
              <w:t>。</w:t>
            </w:r>
          </w:p>
        </w:tc>
        <w:tc>
          <w:tcPr>
            <w:tcW w:w="750" w:type="dxa"/>
            <w:vAlign w:val="center"/>
          </w:tcPr>
          <w:p w:rsidR="00D3489A" w:rsidRDefault="00FB0E28">
            <w:pPr>
              <w:spacing w:line="360" w:lineRule="auto"/>
              <w:jc w:val="center"/>
              <w:rPr>
                <w:kern w:val="0"/>
                <w:szCs w:val="21"/>
              </w:rPr>
            </w:pPr>
            <w:r>
              <w:rPr>
                <w:rFonts w:hint="eastAsia"/>
                <w:kern w:val="0"/>
                <w:szCs w:val="21"/>
              </w:rPr>
              <w:t>5</w:t>
            </w:r>
            <w:r>
              <w:rPr>
                <w:kern w:val="0"/>
                <w:szCs w:val="21"/>
              </w:rPr>
              <w:t xml:space="preserve"> </w:t>
            </w:r>
            <w:r>
              <w:rPr>
                <w:kern w:val="0"/>
                <w:szCs w:val="21"/>
              </w:rPr>
              <w:t>分</w:t>
            </w:r>
          </w:p>
        </w:tc>
      </w:tr>
      <w:tr w:rsidR="00D3489A">
        <w:trPr>
          <w:trHeight w:val="697"/>
          <w:jc w:val="center"/>
        </w:trPr>
        <w:tc>
          <w:tcPr>
            <w:tcW w:w="732" w:type="dxa"/>
            <w:vAlign w:val="center"/>
          </w:tcPr>
          <w:p w:rsidR="00D3489A" w:rsidRDefault="00FB0E28">
            <w:pPr>
              <w:spacing w:line="360" w:lineRule="auto"/>
              <w:jc w:val="center"/>
              <w:rPr>
                <w:szCs w:val="21"/>
              </w:rPr>
            </w:pPr>
            <w:r>
              <w:rPr>
                <w:szCs w:val="21"/>
              </w:rPr>
              <w:t>3</w:t>
            </w:r>
          </w:p>
        </w:tc>
        <w:tc>
          <w:tcPr>
            <w:tcW w:w="1171" w:type="dxa"/>
            <w:vAlign w:val="center"/>
          </w:tcPr>
          <w:p w:rsidR="00D3489A" w:rsidRDefault="00FB0E28">
            <w:pPr>
              <w:spacing w:line="360" w:lineRule="auto"/>
              <w:jc w:val="center"/>
              <w:rPr>
                <w:szCs w:val="21"/>
              </w:rPr>
            </w:pPr>
            <w:r>
              <w:rPr>
                <w:szCs w:val="21"/>
              </w:rPr>
              <w:t>价格部分</w:t>
            </w:r>
          </w:p>
          <w:p w:rsidR="00D3489A" w:rsidRDefault="00FB0E28">
            <w:pPr>
              <w:spacing w:line="360" w:lineRule="auto"/>
              <w:jc w:val="center"/>
              <w:rPr>
                <w:szCs w:val="21"/>
              </w:rPr>
            </w:pPr>
            <w:r>
              <w:rPr>
                <w:szCs w:val="21"/>
              </w:rPr>
              <w:t>（</w:t>
            </w:r>
            <w:r>
              <w:rPr>
                <w:rFonts w:hint="eastAsia"/>
                <w:szCs w:val="21"/>
              </w:rPr>
              <w:t>2</w:t>
            </w:r>
            <w:r>
              <w:rPr>
                <w:rFonts w:hint="eastAsia"/>
                <w:szCs w:val="21"/>
              </w:rPr>
              <w:t>0</w:t>
            </w:r>
            <w:r>
              <w:rPr>
                <w:szCs w:val="21"/>
              </w:rPr>
              <w:t>分）</w:t>
            </w:r>
          </w:p>
        </w:tc>
        <w:tc>
          <w:tcPr>
            <w:tcW w:w="1281" w:type="dxa"/>
            <w:tcBorders>
              <w:tr2bl w:val="single" w:sz="4" w:space="0" w:color="auto"/>
            </w:tcBorders>
            <w:vAlign w:val="center"/>
          </w:tcPr>
          <w:p w:rsidR="00D3489A" w:rsidRDefault="00D3489A">
            <w:pPr>
              <w:jc w:val="center"/>
              <w:rPr>
                <w:kern w:val="0"/>
                <w:szCs w:val="21"/>
              </w:rPr>
            </w:pPr>
          </w:p>
        </w:tc>
        <w:tc>
          <w:tcPr>
            <w:tcW w:w="5705" w:type="dxa"/>
            <w:vAlign w:val="center"/>
          </w:tcPr>
          <w:p w:rsidR="00D3489A" w:rsidRDefault="00FB0E28">
            <w:pPr>
              <w:tabs>
                <w:tab w:val="left" w:pos="3165"/>
              </w:tabs>
              <w:spacing w:line="360" w:lineRule="auto"/>
              <w:jc w:val="left"/>
              <w:rPr>
                <w:kern w:val="0"/>
                <w:szCs w:val="21"/>
              </w:rPr>
            </w:pPr>
            <w:r>
              <w:rPr>
                <w:rFonts w:hAnsi="宋体"/>
              </w:rPr>
              <w:t>评标价格分数</w:t>
            </w:r>
            <w:r>
              <w:t>=</w:t>
            </w:r>
            <w:r>
              <w:rPr>
                <w:rFonts w:hAnsi="宋体"/>
              </w:rPr>
              <w:t>（评标基准价</w:t>
            </w:r>
            <w:r>
              <w:t>/</w:t>
            </w:r>
            <w:r>
              <w:rPr>
                <w:rFonts w:hAnsi="宋体"/>
              </w:rPr>
              <w:t>投标报价）</w:t>
            </w:r>
            <w:r>
              <w:t>×</w:t>
            </w:r>
            <w:r>
              <w:rPr>
                <w:rFonts w:hAnsi="宋体"/>
              </w:rPr>
              <w:t>价格权重（</w:t>
            </w:r>
            <w:r>
              <w:rPr>
                <w:rFonts w:hint="eastAsia"/>
              </w:rPr>
              <w:t>2</w:t>
            </w:r>
            <w:r>
              <w:rPr>
                <w:rFonts w:hint="eastAsia"/>
              </w:rPr>
              <w:t>0</w:t>
            </w:r>
            <w:r>
              <w:t>%</w:t>
            </w:r>
            <w:r>
              <w:rPr>
                <w:rFonts w:hAnsi="宋体"/>
              </w:rPr>
              <w:t>）</w:t>
            </w:r>
            <w:r>
              <w:t>×100</w:t>
            </w:r>
            <w:r>
              <w:rPr>
                <w:rFonts w:hAnsi="宋体"/>
              </w:rPr>
              <w:t>备注：实质性响应招标文件要求且价格最低的投标报价为评标基准价。</w:t>
            </w:r>
          </w:p>
        </w:tc>
        <w:tc>
          <w:tcPr>
            <w:tcW w:w="750" w:type="dxa"/>
            <w:vAlign w:val="center"/>
          </w:tcPr>
          <w:p w:rsidR="00D3489A" w:rsidRDefault="00FB0E28">
            <w:pPr>
              <w:tabs>
                <w:tab w:val="left" w:pos="3165"/>
              </w:tabs>
              <w:spacing w:line="360" w:lineRule="auto"/>
              <w:jc w:val="center"/>
              <w:rPr>
                <w:szCs w:val="21"/>
              </w:rPr>
            </w:pPr>
            <w:r>
              <w:rPr>
                <w:rFonts w:hint="eastAsia"/>
                <w:szCs w:val="21"/>
              </w:rPr>
              <w:t>20</w:t>
            </w:r>
            <w:r>
              <w:rPr>
                <w:szCs w:val="21"/>
              </w:rPr>
              <w:t>分</w:t>
            </w:r>
          </w:p>
        </w:tc>
      </w:tr>
    </w:tbl>
    <w:p w:rsidR="00D3489A" w:rsidRDefault="00FB0E28">
      <w:pPr>
        <w:pStyle w:val="2"/>
        <w:jc w:val="center"/>
        <w:rPr>
          <w:rFonts w:ascii="Arial" w:hAnsi="Arial" w:cs="Arial"/>
          <w:sz w:val="24"/>
        </w:rPr>
      </w:pPr>
      <w:bookmarkStart w:id="62" w:name="_Toc12791"/>
      <w:r>
        <w:rPr>
          <w:rFonts w:ascii="Arial" w:hAnsi="Arial" w:cs="Arial" w:hint="eastAsia"/>
          <w:sz w:val="24"/>
        </w:rPr>
        <w:t>七</w:t>
      </w:r>
      <w:r>
        <w:rPr>
          <w:rFonts w:ascii="Arial" w:hAnsi="Arial" w:cs="Arial"/>
          <w:sz w:val="24"/>
        </w:rPr>
        <w:t xml:space="preserve">  </w:t>
      </w:r>
      <w:r>
        <w:rPr>
          <w:rFonts w:ascii="Arial" w:hAnsi="Arial" w:cs="Arial"/>
          <w:sz w:val="24"/>
        </w:rPr>
        <w:t>确定成交候选供应商</w:t>
      </w:r>
      <w:bookmarkEnd w:id="61"/>
      <w:bookmarkEnd w:id="62"/>
    </w:p>
    <w:p w:rsidR="00D3489A" w:rsidRDefault="00FB0E28">
      <w:pPr>
        <w:pStyle w:val="3"/>
        <w:rPr>
          <w:rFonts w:ascii="Arial" w:hAnsi="Arial" w:cs="Arial"/>
          <w:sz w:val="24"/>
          <w:szCs w:val="24"/>
        </w:rPr>
      </w:pPr>
      <w:bookmarkStart w:id="63" w:name="_Toc380479113"/>
      <w:bookmarkStart w:id="64" w:name="_Toc2843840"/>
      <w:bookmarkStart w:id="65" w:name="_Toc8806"/>
      <w:r>
        <w:rPr>
          <w:rFonts w:ascii="Arial" w:hAnsi="Arial" w:cs="Arial" w:hint="eastAsia"/>
          <w:sz w:val="24"/>
          <w:szCs w:val="24"/>
        </w:rPr>
        <w:t>1</w:t>
      </w:r>
      <w:r>
        <w:rPr>
          <w:rFonts w:ascii="Arial" w:hAnsi="Arial" w:cs="Arial" w:hint="eastAsia"/>
          <w:sz w:val="24"/>
          <w:szCs w:val="24"/>
        </w:rPr>
        <w:t>4</w:t>
      </w:r>
      <w:r>
        <w:rPr>
          <w:rFonts w:ascii="Arial" w:hAnsi="Arial" w:cs="Arial"/>
          <w:sz w:val="24"/>
          <w:szCs w:val="24"/>
        </w:rPr>
        <w:t>．确定成交候选供应商原则</w:t>
      </w:r>
      <w:bookmarkEnd w:id="63"/>
      <w:bookmarkEnd w:id="64"/>
      <w:bookmarkEnd w:id="65"/>
    </w:p>
    <w:p w:rsidR="00D3489A" w:rsidRDefault="00FB0E28">
      <w:pPr>
        <w:spacing w:line="360" w:lineRule="auto"/>
        <w:ind w:firstLineChars="200" w:firstLine="480"/>
        <w:rPr>
          <w:rFonts w:ascii="Arial" w:hAnsi="Arial" w:cs="Arial"/>
          <w:kern w:val="0"/>
          <w:sz w:val="24"/>
          <w:szCs w:val="21"/>
        </w:rPr>
      </w:pPr>
      <w:r>
        <w:rPr>
          <w:rFonts w:ascii="Arial" w:hAnsi="Arial" w:cs="Arial" w:hint="eastAsia"/>
          <w:kern w:val="0"/>
          <w:sz w:val="24"/>
          <w:szCs w:val="21"/>
        </w:rPr>
        <w:t>1</w:t>
      </w:r>
      <w:r>
        <w:rPr>
          <w:rFonts w:ascii="Arial" w:hAnsi="Arial" w:cs="Arial" w:hint="eastAsia"/>
          <w:kern w:val="0"/>
          <w:sz w:val="24"/>
          <w:szCs w:val="21"/>
        </w:rPr>
        <w:t>4</w:t>
      </w:r>
      <w:r>
        <w:rPr>
          <w:rFonts w:ascii="Arial" w:hAnsi="Arial" w:cs="Arial"/>
          <w:kern w:val="0"/>
          <w:sz w:val="24"/>
          <w:szCs w:val="21"/>
        </w:rPr>
        <w:t xml:space="preserve">.1 </w:t>
      </w:r>
      <w:r>
        <w:rPr>
          <w:rFonts w:ascii="Arial" w:hAnsi="Arial" w:cs="Arial"/>
          <w:kern w:val="0"/>
          <w:sz w:val="24"/>
          <w:szCs w:val="21"/>
        </w:rPr>
        <w:t>磋商小组按照打分结果由高到低的顺序提出成交候选供应商。</w:t>
      </w:r>
    </w:p>
    <w:p w:rsidR="00D3489A" w:rsidRDefault="00FB0E28">
      <w:pPr>
        <w:spacing w:line="360" w:lineRule="auto"/>
        <w:ind w:firstLineChars="200" w:firstLine="480"/>
        <w:rPr>
          <w:rFonts w:ascii="Arial" w:hAnsi="Arial" w:cs="Arial"/>
          <w:kern w:val="0"/>
          <w:sz w:val="24"/>
          <w:szCs w:val="21"/>
        </w:rPr>
      </w:pPr>
      <w:r>
        <w:rPr>
          <w:rFonts w:ascii="Arial" w:hAnsi="Arial" w:cs="Arial" w:hint="eastAsia"/>
          <w:kern w:val="0"/>
          <w:sz w:val="24"/>
          <w:szCs w:val="21"/>
        </w:rPr>
        <w:t>1</w:t>
      </w:r>
      <w:r>
        <w:rPr>
          <w:rFonts w:ascii="Arial" w:hAnsi="Arial" w:cs="Arial" w:hint="eastAsia"/>
          <w:kern w:val="0"/>
          <w:sz w:val="24"/>
          <w:szCs w:val="21"/>
        </w:rPr>
        <w:t>4</w:t>
      </w:r>
      <w:r>
        <w:rPr>
          <w:rFonts w:ascii="Arial" w:hAnsi="Arial" w:cs="Arial"/>
          <w:kern w:val="0"/>
          <w:sz w:val="24"/>
          <w:szCs w:val="21"/>
        </w:rPr>
        <w:t xml:space="preserve">.2 </w:t>
      </w:r>
      <w:r>
        <w:rPr>
          <w:rFonts w:ascii="Arial" w:hAnsi="Arial" w:cs="Arial"/>
          <w:kern w:val="0"/>
          <w:sz w:val="24"/>
          <w:szCs w:val="21"/>
        </w:rPr>
        <w:t>如出现评审得分相同的，按照报价由低到高的顺序推荐。如出现评审得分且</w:t>
      </w:r>
      <w:r>
        <w:rPr>
          <w:rFonts w:ascii="Arial" w:hAnsi="Arial" w:cs="Arial" w:hint="eastAsia"/>
          <w:kern w:val="0"/>
          <w:sz w:val="24"/>
          <w:szCs w:val="21"/>
        </w:rPr>
        <w:t>报</w:t>
      </w:r>
      <w:r>
        <w:rPr>
          <w:rFonts w:ascii="Arial" w:hAnsi="Arial" w:cs="Arial"/>
          <w:kern w:val="0"/>
          <w:sz w:val="24"/>
          <w:szCs w:val="21"/>
        </w:rPr>
        <w:t>价相同的，按照技术指标优劣顺序推荐。</w:t>
      </w:r>
    </w:p>
    <w:p w:rsidR="00D3489A" w:rsidRDefault="00FB0E28">
      <w:pPr>
        <w:pStyle w:val="3"/>
        <w:rPr>
          <w:rFonts w:ascii="Arial" w:hAnsi="Arial" w:cs="Arial"/>
          <w:sz w:val="24"/>
          <w:szCs w:val="24"/>
        </w:rPr>
      </w:pPr>
      <w:bookmarkStart w:id="66" w:name="_Toc2843842"/>
      <w:bookmarkStart w:id="67" w:name="_Toc380479115"/>
      <w:bookmarkStart w:id="68" w:name="_Toc7316"/>
      <w:r>
        <w:rPr>
          <w:rFonts w:ascii="Arial" w:hAnsi="Arial" w:cs="Arial" w:hint="eastAsia"/>
          <w:sz w:val="24"/>
          <w:szCs w:val="24"/>
        </w:rPr>
        <w:t>1</w:t>
      </w:r>
      <w:r>
        <w:rPr>
          <w:rFonts w:ascii="Arial" w:hAnsi="Arial" w:cs="Arial" w:hint="eastAsia"/>
          <w:sz w:val="24"/>
          <w:szCs w:val="24"/>
        </w:rPr>
        <w:t>5</w:t>
      </w:r>
      <w:r>
        <w:rPr>
          <w:rFonts w:ascii="Arial" w:hAnsi="Arial" w:cs="Arial"/>
          <w:sz w:val="24"/>
          <w:szCs w:val="24"/>
        </w:rPr>
        <w:t>．最终评价确定</w:t>
      </w:r>
      <w:bookmarkEnd w:id="66"/>
      <w:bookmarkEnd w:id="67"/>
      <w:bookmarkEnd w:id="68"/>
    </w:p>
    <w:p w:rsidR="00D3489A" w:rsidRDefault="00FB0E28">
      <w:pPr>
        <w:spacing w:line="480" w:lineRule="exact"/>
        <w:ind w:firstLineChars="200" w:firstLine="480"/>
        <w:rPr>
          <w:rFonts w:ascii="Arial" w:hAnsi="Arial" w:cs="Arial"/>
          <w:kern w:val="0"/>
          <w:sz w:val="24"/>
          <w:szCs w:val="21"/>
        </w:rPr>
      </w:pPr>
      <w:r>
        <w:rPr>
          <w:rFonts w:ascii="Arial" w:hAnsi="Arial" w:cs="Arial" w:hint="eastAsia"/>
          <w:kern w:val="0"/>
          <w:sz w:val="24"/>
          <w:szCs w:val="21"/>
        </w:rPr>
        <w:t>1</w:t>
      </w:r>
      <w:r>
        <w:rPr>
          <w:rFonts w:ascii="Arial" w:hAnsi="Arial" w:cs="Arial" w:hint="eastAsia"/>
          <w:kern w:val="0"/>
          <w:sz w:val="24"/>
          <w:szCs w:val="21"/>
        </w:rPr>
        <w:t>5</w:t>
      </w:r>
      <w:r>
        <w:rPr>
          <w:rFonts w:ascii="Arial" w:hAnsi="Arial" w:cs="Arial"/>
          <w:kern w:val="0"/>
          <w:sz w:val="24"/>
          <w:szCs w:val="21"/>
        </w:rPr>
        <w:t xml:space="preserve">.1 </w:t>
      </w:r>
      <w:r>
        <w:rPr>
          <w:rFonts w:ascii="Arial" w:hAnsi="Arial" w:cs="Arial"/>
          <w:kern w:val="0"/>
          <w:sz w:val="24"/>
          <w:szCs w:val="21"/>
        </w:rPr>
        <w:t>采购人有权对推荐为成交候选供应商的供应商的资格条件及价格计算方面进行审查。</w:t>
      </w:r>
    </w:p>
    <w:p w:rsidR="00D3489A" w:rsidRDefault="00FB0E28">
      <w:pPr>
        <w:spacing w:line="480" w:lineRule="exact"/>
        <w:ind w:firstLineChars="200" w:firstLine="480"/>
        <w:rPr>
          <w:rFonts w:ascii="Arial" w:hAnsi="Arial" w:cs="Arial"/>
          <w:kern w:val="0"/>
          <w:sz w:val="24"/>
          <w:szCs w:val="21"/>
        </w:rPr>
      </w:pPr>
      <w:r>
        <w:rPr>
          <w:rFonts w:ascii="Arial" w:hAnsi="Arial" w:cs="Arial" w:hint="eastAsia"/>
          <w:kern w:val="0"/>
          <w:sz w:val="24"/>
          <w:szCs w:val="21"/>
        </w:rPr>
        <w:t>1</w:t>
      </w:r>
      <w:r>
        <w:rPr>
          <w:rFonts w:ascii="Arial" w:hAnsi="Arial" w:cs="Arial" w:hint="eastAsia"/>
          <w:kern w:val="0"/>
          <w:sz w:val="24"/>
          <w:szCs w:val="21"/>
        </w:rPr>
        <w:t>5</w:t>
      </w:r>
      <w:r>
        <w:rPr>
          <w:rFonts w:ascii="Arial" w:hAnsi="Arial" w:cs="Arial"/>
          <w:kern w:val="0"/>
          <w:sz w:val="24"/>
          <w:szCs w:val="21"/>
        </w:rPr>
        <w:t xml:space="preserve">.2 </w:t>
      </w:r>
      <w:r>
        <w:rPr>
          <w:rFonts w:ascii="Arial" w:hAnsi="Arial" w:cs="Arial"/>
          <w:kern w:val="0"/>
          <w:sz w:val="24"/>
          <w:szCs w:val="21"/>
        </w:rPr>
        <w:t>采购人从评审报告提出的成交候选供应商中，按照排序由高到低的原则确定成交供应商，也可以书面授权磋商小组直接确定成交供应商。</w:t>
      </w:r>
    </w:p>
    <w:p w:rsidR="00D3489A" w:rsidRDefault="00D3489A">
      <w:pPr>
        <w:spacing w:line="480" w:lineRule="exact"/>
        <w:rPr>
          <w:rFonts w:ascii="Arial" w:hAnsi="Arial" w:cs="Arial"/>
          <w:kern w:val="0"/>
          <w:sz w:val="24"/>
          <w:szCs w:val="21"/>
        </w:rPr>
      </w:pPr>
    </w:p>
    <w:p w:rsidR="00D3489A" w:rsidRDefault="00FB0E28">
      <w:pPr>
        <w:pStyle w:val="3"/>
        <w:rPr>
          <w:rFonts w:ascii="Arial" w:hAnsi="Arial" w:cs="Arial"/>
          <w:sz w:val="24"/>
          <w:szCs w:val="24"/>
        </w:rPr>
      </w:pPr>
      <w:bookmarkStart w:id="69" w:name="_Toc2843843"/>
      <w:bookmarkStart w:id="70" w:name="_Toc380479116"/>
      <w:bookmarkStart w:id="71" w:name="_Toc32590"/>
      <w:r>
        <w:rPr>
          <w:rFonts w:ascii="Arial" w:hAnsi="Arial" w:cs="Arial" w:hint="eastAsia"/>
          <w:sz w:val="24"/>
          <w:szCs w:val="24"/>
        </w:rPr>
        <w:t>1</w:t>
      </w:r>
      <w:r>
        <w:rPr>
          <w:rFonts w:ascii="Arial" w:hAnsi="Arial" w:cs="Arial" w:hint="eastAsia"/>
          <w:sz w:val="24"/>
          <w:szCs w:val="24"/>
        </w:rPr>
        <w:t>6</w:t>
      </w:r>
      <w:r>
        <w:rPr>
          <w:rFonts w:ascii="Arial" w:hAnsi="Arial" w:cs="Arial"/>
          <w:sz w:val="24"/>
          <w:szCs w:val="24"/>
        </w:rPr>
        <w:t>．签订合同</w:t>
      </w:r>
      <w:bookmarkEnd w:id="69"/>
      <w:bookmarkEnd w:id="70"/>
      <w:bookmarkEnd w:id="71"/>
    </w:p>
    <w:p w:rsidR="00D3489A" w:rsidRDefault="00FB0E28">
      <w:pPr>
        <w:spacing w:line="360" w:lineRule="auto"/>
        <w:ind w:firstLineChars="200" w:firstLine="480"/>
        <w:rPr>
          <w:rFonts w:ascii="Arial" w:hAnsi="Arial" w:cs="Arial"/>
          <w:sz w:val="24"/>
        </w:rPr>
      </w:pPr>
      <w:r>
        <w:rPr>
          <w:rFonts w:ascii="Arial" w:hAnsi="Arial" w:cs="Arial" w:hint="eastAsia"/>
          <w:sz w:val="24"/>
        </w:rPr>
        <w:t>1</w:t>
      </w:r>
      <w:r>
        <w:rPr>
          <w:rFonts w:ascii="Arial" w:hAnsi="Arial" w:cs="Arial" w:hint="eastAsia"/>
          <w:sz w:val="24"/>
        </w:rPr>
        <w:t>6</w:t>
      </w:r>
      <w:r>
        <w:rPr>
          <w:rFonts w:ascii="Arial" w:hAnsi="Arial" w:cs="Arial"/>
          <w:sz w:val="24"/>
        </w:rPr>
        <w:t xml:space="preserve">.1 </w:t>
      </w:r>
      <w:r>
        <w:rPr>
          <w:rFonts w:ascii="Arial" w:hAnsi="Arial" w:cs="Arial"/>
          <w:sz w:val="24"/>
        </w:rPr>
        <w:t>采购人将以书面形式向成交供应商发出结果通知。</w:t>
      </w:r>
    </w:p>
    <w:p w:rsidR="00D3489A" w:rsidRDefault="00FB0E28">
      <w:pPr>
        <w:spacing w:line="360" w:lineRule="auto"/>
        <w:ind w:firstLineChars="200" w:firstLine="480"/>
        <w:rPr>
          <w:rFonts w:ascii="Arial" w:hAnsi="Arial" w:cs="Arial"/>
          <w:sz w:val="24"/>
        </w:rPr>
      </w:pPr>
      <w:r>
        <w:rPr>
          <w:rFonts w:ascii="Arial" w:hAnsi="Arial" w:cs="Arial" w:hint="eastAsia"/>
          <w:sz w:val="24"/>
        </w:rPr>
        <w:t>1</w:t>
      </w:r>
      <w:r>
        <w:rPr>
          <w:rFonts w:ascii="Arial" w:hAnsi="Arial" w:cs="Arial" w:hint="eastAsia"/>
          <w:sz w:val="24"/>
        </w:rPr>
        <w:t>6</w:t>
      </w:r>
      <w:r>
        <w:rPr>
          <w:rFonts w:ascii="Arial" w:hAnsi="Arial" w:cs="Arial"/>
          <w:sz w:val="24"/>
        </w:rPr>
        <w:t xml:space="preserve">.2 </w:t>
      </w:r>
      <w:r>
        <w:rPr>
          <w:rFonts w:ascii="Arial" w:hAnsi="Arial" w:cs="Arial"/>
          <w:sz w:val="24"/>
        </w:rPr>
        <w:t>成交结果通知书发出后，采购人将与成交供应商签订合同。</w:t>
      </w:r>
    </w:p>
    <w:p w:rsidR="00D3489A" w:rsidRDefault="00FB0E28">
      <w:pPr>
        <w:pStyle w:val="3"/>
        <w:rPr>
          <w:rFonts w:ascii="Arial" w:hAnsi="Arial" w:cs="Arial"/>
          <w:sz w:val="24"/>
          <w:szCs w:val="24"/>
        </w:rPr>
      </w:pPr>
      <w:bookmarkStart w:id="72" w:name="_Toc2843844"/>
      <w:bookmarkStart w:id="73" w:name="_Toc380479117"/>
      <w:bookmarkStart w:id="74" w:name="_Toc2114"/>
      <w:r>
        <w:rPr>
          <w:rFonts w:ascii="Arial" w:hAnsi="Arial" w:cs="Arial" w:hint="eastAsia"/>
          <w:sz w:val="24"/>
          <w:szCs w:val="24"/>
        </w:rPr>
        <w:lastRenderedPageBreak/>
        <w:t>17</w:t>
      </w:r>
      <w:r>
        <w:rPr>
          <w:rFonts w:ascii="Arial" w:hAnsi="Arial" w:cs="Arial"/>
          <w:sz w:val="24"/>
          <w:szCs w:val="24"/>
        </w:rPr>
        <w:t xml:space="preserve">. </w:t>
      </w:r>
      <w:r>
        <w:rPr>
          <w:rFonts w:ascii="Arial" w:hAnsi="Arial" w:cs="Arial" w:hint="eastAsia"/>
          <w:sz w:val="24"/>
          <w:szCs w:val="24"/>
        </w:rPr>
        <w:t xml:space="preserve"> </w:t>
      </w:r>
      <w:r>
        <w:rPr>
          <w:rFonts w:ascii="Arial" w:hAnsi="Arial" w:cs="Arial"/>
          <w:sz w:val="24"/>
          <w:szCs w:val="24"/>
        </w:rPr>
        <w:t>采购终止</w:t>
      </w:r>
      <w:bookmarkEnd w:id="72"/>
      <w:bookmarkEnd w:id="73"/>
      <w:bookmarkEnd w:id="74"/>
    </w:p>
    <w:p w:rsidR="00D3489A" w:rsidRDefault="00FB0E28">
      <w:pPr>
        <w:spacing w:line="360" w:lineRule="auto"/>
        <w:ind w:firstLineChars="200" w:firstLine="480"/>
        <w:rPr>
          <w:rFonts w:ascii="Arial" w:hAnsi="Arial" w:cs="Arial"/>
          <w:sz w:val="24"/>
        </w:rPr>
      </w:pPr>
      <w:r>
        <w:rPr>
          <w:rFonts w:ascii="Arial" w:hAnsi="Arial" w:cs="Arial" w:hint="eastAsia"/>
          <w:sz w:val="24"/>
        </w:rPr>
        <w:t>1</w:t>
      </w:r>
      <w:r>
        <w:rPr>
          <w:rFonts w:ascii="Arial" w:hAnsi="Arial" w:cs="Arial" w:hint="eastAsia"/>
          <w:sz w:val="24"/>
        </w:rPr>
        <w:t>7</w:t>
      </w:r>
      <w:r>
        <w:rPr>
          <w:rFonts w:ascii="Arial" w:hAnsi="Arial" w:cs="Arial"/>
          <w:sz w:val="24"/>
        </w:rPr>
        <w:t xml:space="preserve">.1 </w:t>
      </w:r>
      <w:r>
        <w:rPr>
          <w:rFonts w:ascii="Arial" w:hAnsi="Arial" w:cs="Arial"/>
          <w:sz w:val="24"/>
        </w:rPr>
        <w:t>出现下列情形之一的，采购人将终止竞争性磋商采购活动，发布项目终止公告并说明原因，重新开展采购活动：</w:t>
      </w:r>
    </w:p>
    <w:p w:rsidR="00D3489A" w:rsidRDefault="00FB0E28">
      <w:pPr>
        <w:spacing w:line="360" w:lineRule="auto"/>
        <w:ind w:firstLineChars="200" w:firstLine="480"/>
        <w:rPr>
          <w:rFonts w:ascii="Arial" w:hAnsi="Arial" w:cs="Arial"/>
          <w:sz w:val="24"/>
        </w:rPr>
      </w:pPr>
      <w:r>
        <w:rPr>
          <w:rFonts w:ascii="Arial" w:hAnsi="Arial" w:cs="Arial"/>
          <w:sz w:val="24"/>
        </w:rPr>
        <w:t>（</w:t>
      </w:r>
      <w:r>
        <w:rPr>
          <w:rFonts w:ascii="Arial" w:hAnsi="Arial" w:cs="Arial"/>
          <w:sz w:val="24"/>
        </w:rPr>
        <w:t>1</w:t>
      </w:r>
      <w:r>
        <w:rPr>
          <w:rFonts w:ascii="Arial" w:hAnsi="Arial" w:cs="Arial"/>
          <w:sz w:val="24"/>
        </w:rPr>
        <w:t>）因情况变化，不再符合规定的竞争性磋商采购方式适用情形的；</w:t>
      </w:r>
    </w:p>
    <w:p w:rsidR="00D3489A" w:rsidRDefault="00FB0E28">
      <w:pPr>
        <w:spacing w:line="360" w:lineRule="auto"/>
        <w:ind w:firstLineChars="200" w:firstLine="480"/>
        <w:rPr>
          <w:rFonts w:ascii="Arial" w:hAnsi="Arial" w:cs="Arial"/>
          <w:sz w:val="24"/>
        </w:rPr>
      </w:pPr>
      <w:r>
        <w:rPr>
          <w:rFonts w:ascii="Arial" w:hAnsi="Arial" w:cs="Arial"/>
          <w:sz w:val="24"/>
        </w:rPr>
        <w:t>（</w:t>
      </w:r>
      <w:r>
        <w:rPr>
          <w:rFonts w:ascii="Arial" w:hAnsi="Arial" w:cs="Arial"/>
          <w:sz w:val="24"/>
        </w:rPr>
        <w:t>2</w:t>
      </w:r>
      <w:r>
        <w:rPr>
          <w:rFonts w:ascii="Arial" w:hAnsi="Arial" w:cs="Arial"/>
          <w:sz w:val="24"/>
        </w:rPr>
        <w:t>）出现影响采购公正的违法、违规行为的；</w:t>
      </w:r>
    </w:p>
    <w:p w:rsidR="00D3489A" w:rsidRDefault="00FB0E28">
      <w:pPr>
        <w:spacing w:line="360" w:lineRule="auto"/>
        <w:ind w:firstLineChars="200" w:firstLine="480"/>
        <w:rPr>
          <w:rFonts w:ascii="Arial" w:hAnsi="Arial" w:cs="Arial"/>
          <w:sz w:val="24"/>
        </w:rPr>
      </w:pPr>
      <w:r>
        <w:rPr>
          <w:rFonts w:ascii="Arial" w:hAnsi="Arial" w:cs="Arial"/>
          <w:sz w:val="24"/>
        </w:rPr>
        <w:t>（</w:t>
      </w:r>
      <w:r>
        <w:rPr>
          <w:rFonts w:ascii="Arial" w:hAnsi="Arial" w:cs="Arial"/>
          <w:sz w:val="24"/>
        </w:rPr>
        <w:t>3</w:t>
      </w:r>
      <w:r>
        <w:rPr>
          <w:rFonts w:ascii="Arial" w:hAnsi="Arial" w:cs="Arial"/>
          <w:sz w:val="24"/>
        </w:rPr>
        <w:t>）符合国家规定需重新采购情形。</w:t>
      </w:r>
    </w:p>
    <w:p w:rsidR="00D3489A" w:rsidRDefault="00D3489A">
      <w:pPr>
        <w:spacing w:line="360" w:lineRule="auto"/>
        <w:ind w:firstLineChars="200" w:firstLine="480"/>
        <w:rPr>
          <w:rFonts w:ascii="Arial" w:hAnsi="Arial" w:cs="Arial"/>
          <w:sz w:val="24"/>
        </w:rPr>
      </w:pPr>
    </w:p>
    <w:p w:rsidR="00D3489A" w:rsidRDefault="00D3489A">
      <w:pPr>
        <w:spacing w:line="360" w:lineRule="auto"/>
        <w:ind w:firstLineChars="200" w:firstLine="480"/>
        <w:rPr>
          <w:rFonts w:ascii="Arial" w:hAnsi="Arial" w:cs="Arial"/>
          <w:sz w:val="24"/>
        </w:rPr>
      </w:pPr>
    </w:p>
    <w:p w:rsidR="00D3489A" w:rsidRDefault="00D3489A">
      <w:pPr>
        <w:spacing w:line="360" w:lineRule="auto"/>
        <w:ind w:firstLineChars="200" w:firstLine="480"/>
        <w:rPr>
          <w:rFonts w:ascii="Arial" w:hAnsi="Arial" w:cs="Arial"/>
          <w:sz w:val="24"/>
        </w:rPr>
      </w:pPr>
    </w:p>
    <w:p w:rsidR="00D3489A" w:rsidRDefault="00D3489A">
      <w:pPr>
        <w:spacing w:line="360" w:lineRule="auto"/>
        <w:ind w:firstLineChars="200" w:firstLine="480"/>
        <w:rPr>
          <w:rFonts w:ascii="Arial" w:hAnsi="Arial" w:cs="Arial"/>
          <w:sz w:val="24"/>
        </w:rPr>
      </w:pPr>
    </w:p>
    <w:p w:rsidR="00D3489A" w:rsidRDefault="00FB0E28">
      <w:pPr>
        <w:pStyle w:val="1"/>
        <w:rPr>
          <w:b/>
          <w:sz w:val="28"/>
          <w:szCs w:val="28"/>
        </w:rPr>
      </w:pPr>
      <w:bookmarkStart w:id="75" w:name="_Toc11053"/>
      <w:r>
        <w:rPr>
          <w:rFonts w:hint="eastAsia"/>
          <w:b/>
          <w:sz w:val="28"/>
          <w:szCs w:val="28"/>
        </w:rPr>
        <w:t>第三章</w:t>
      </w:r>
      <w:r>
        <w:rPr>
          <w:rFonts w:hint="eastAsia"/>
          <w:b/>
          <w:sz w:val="28"/>
          <w:szCs w:val="28"/>
        </w:rPr>
        <w:t xml:space="preserve"> </w:t>
      </w:r>
      <w:r>
        <w:rPr>
          <w:rFonts w:hint="eastAsia"/>
          <w:b/>
          <w:sz w:val="28"/>
          <w:szCs w:val="28"/>
        </w:rPr>
        <w:t>技术和服务需求</w:t>
      </w:r>
      <w:bookmarkEnd w:id="7"/>
      <w:bookmarkEnd w:id="75"/>
    </w:p>
    <w:p w:rsidR="00D3489A" w:rsidRDefault="00FB0E28">
      <w:pPr>
        <w:pStyle w:val="3"/>
        <w:rPr>
          <w:rFonts w:ascii="Arial" w:hAnsi="Arial" w:cs="Arial"/>
          <w:sz w:val="24"/>
          <w:szCs w:val="24"/>
        </w:rPr>
      </w:pPr>
      <w:bookmarkStart w:id="76" w:name="_Toc8736315"/>
      <w:bookmarkStart w:id="77" w:name="_Toc21893"/>
      <w:r>
        <w:rPr>
          <w:rFonts w:ascii="Arial" w:hAnsi="Arial" w:cs="Arial" w:hint="eastAsia"/>
          <w:sz w:val="24"/>
          <w:szCs w:val="24"/>
        </w:rPr>
        <w:t>1</w:t>
      </w:r>
      <w:r>
        <w:rPr>
          <w:rFonts w:ascii="Arial" w:hAnsi="Arial" w:cs="Arial" w:hint="eastAsia"/>
          <w:sz w:val="24"/>
          <w:szCs w:val="24"/>
        </w:rPr>
        <w:t>．项目概述</w:t>
      </w:r>
      <w:bookmarkEnd w:id="76"/>
      <w:bookmarkEnd w:id="77"/>
    </w:p>
    <w:p w:rsidR="00D3489A" w:rsidRDefault="00FB0E28">
      <w:pPr>
        <w:spacing w:beforeLines="50" w:before="156" w:line="360" w:lineRule="auto"/>
        <w:ind w:firstLineChars="100" w:firstLine="211"/>
        <w:rPr>
          <w:b/>
          <w:bCs/>
          <w:color w:val="000000"/>
          <w:szCs w:val="21"/>
        </w:rPr>
      </w:pPr>
      <w:r>
        <w:rPr>
          <w:rFonts w:hAnsi="宋体" w:hint="eastAsia"/>
          <w:b/>
          <w:bCs/>
          <w:color w:val="000000"/>
          <w:szCs w:val="21"/>
        </w:rPr>
        <w:t>（一）采购标需实现的功能或者目标</w:t>
      </w:r>
    </w:p>
    <w:p w:rsidR="00D3489A" w:rsidRDefault="00FB0E28">
      <w:pPr>
        <w:pStyle w:val="12"/>
        <w:spacing w:line="360" w:lineRule="auto"/>
        <w:ind w:firstLine="357"/>
        <w:rPr>
          <w:rFonts w:ascii="Times New Roman" w:eastAsia="宋体" w:hAnsi="宋体" w:cs="Times New Roman"/>
        </w:rPr>
      </w:pPr>
      <w:r>
        <w:rPr>
          <w:rFonts w:ascii="Times New Roman" w:eastAsia="宋体" w:hAnsi="宋体" w:cs="Times New Roman" w:hint="eastAsia"/>
        </w:rPr>
        <w:t>建设以基于中国康复科学所平台为基础的科研网站系统，支撑未来互联网的新兴渠道和各种核心业务及其延伸应用，提高中国康复科学所的互联网品牌形象和建立全员互联网统一协作管理。具体要实现以下目标：</w:t>
      </w:r>
    </w:p>
    <w:p w:rsidR="00D3489A" w:rsidRDefault="00FB0E28">
      <w:pPr>
        <w:pStyle w:val="12"/>
        <w:spacing w:line="360" w:lineRule="auto"/>
        <w:ind w:firstLine="0"/>
        <w:rPr>
          <w:rFonts w:ascii="Times New Roman" w:eastAsia="宋体" w:hAnsi="宋体" w:cs="Times New Roman"/>
        </w:rPr>
      </w:pPr>
      <w:r>
        <w:rPr>
          <w:rFonts w:ascii="Times New Roman" w:eastAsia="宋体" w:hAnsi="宋体" w:cs="Times New Roman" w:hint="eastAsia"/>
        </w:rPr>
        <w:t>1</w:t>
      </w:r>
      <w:r>
        <w:rPr>
          <w:rFonts w:ascii="Times New Roman" w:eastAsia="宋体" w:hAnsi="宋体" w:cs="Times New Roman" w:hint="eastAsia"/>
        </w:rPr>
        <w:t>、突出重点，构建新型科研创新平台，建设中国康复科学所互联网品牌形象</w:t>
      </w:r>
    </w:p>
    <w:p w:rsidR="00D3489A" w:rsidRDefault="00FB0E28">
      <w:pPr>
        <w:pStyle w:val="12"/>
        <w:numPr>
          <w:ilvl w:val="0"/>
          <w:numId w:val="2"/>
        </w:numPr>
        <w:spacing w:line="360" w:lineRule="auto"/>
        <w:rPr>
          <w:rFonts w:ascii="Times New Roman" w:eastAsia="宋体" w:hAnsi="宋体" w:cs="Times New Roman"/>
        </w:rPr>
      </w:pPr>
      <w:r>
        <w:rPr>
          <w:rFonts w:ascii="Times New Roman" w:eastAsia="宋体" w:hAnsi="宋体" w:cs="Times New Roman" w:hint="eastAsia"/>
        </w:rPr>
        <w:t>具备国际视野和国内顶尖的设计定位</w:t>
      </w:r>
    </w:p>
    <w:p w:rsidR="00D3489A" w:rsidRDefault="00FB0E28">
      <w:pPr>
        <w:pStyle w:val="12"/>
        <w:numPr>
          <w:ilvl w:val="0"/>
          <w:numId w:val="2"/>
        </w:numPr>
        <w:spacing w:line="360" w:lineRule="auto"/>
        <w:rPr>
          <w:rFonts w:ascii="Times New Roman" w:eastAsia="宋体" w:hAnsi="宋体" w:cs="Times New Roman"/>
        </w:rPr>
      </w:pPr>
      <w:r>
        <w:rPr>
          <w:rFonts w:ascii="Times New Roman" w:eastAsia="宋体" w:hAnsi="宋体" w:cs="Times New Roman" w:hint="eastAsia"/>
        </w:rPr>
        <w:t>具备国际上最前沿的网站架构理念</w:t>
      </w:r>
    </w:p>
    <w:p w:rsidR="00D3489A" w:rsidRDefault="00FB0E28">
      <w:pPr>
        <w:pStyle w:val="12"/>
        <w:numPr>
          <w:ilvl w:val="0"/>
          <w:numId w:val="2"/>
        </w:numPr>
        <w:spacing w:line="360" w:lineRule="auto"/>
        <w:rPr>
          <w:rFonts w:ascii="Times New Roman" w:eastAsia="宋体" w:hAnsi="宋体" w:cs="Times New Roman"/>
        </w:rPr>
      </w:pPr>
      <w:r>
        <w:rPr>
          <w:rFonts w:ascii="Times New Roman" w:eastAsia="宋体" w:hAnsi="宋体" w:cs="Times New Roman" w:hint="eastAsia"/>
        </w:rPr>
        <w:t>应用最新的互联网技术和产品</w:t>
      </w:r>
    </w:p>
    <w:p w:rsidR="00D3489A" w:rsidRDefault="00FB0E28">
      <w:pPr>
        <w:pStyle w:val="12"/>
        <w:spacing w:line="360" w:lineRule="auto"/>
        <w:ind w:firstLine="0"/>
        <w:rPr>
          <w:rFonts w:ascii="Times New Roman" w:eastAsia="宋体" w:hAnsi="宋体" w:cs="Times New Roman"/>
        </w:rPr>
      </w:pPr>
      <w:r>
        <w:rPr>
          <w:rFonts w:ascii="Times New Roman" w:eastAsia="宋体" w:hAnsi="宋体" w:cs="Times New Roman" w:hint="eastAsia"/>
        </w:rPr>
        <w:t>2</w:t>
      </w:r>
      <w:r>
        <w:rPr>
          <w:rFonts w:ascii="Times New Roman" w:eastAsia="宋体" w:hAnsi="宋体" w:cs="Times New Roman" w:hint="eastAsia"/>
        </w:rPr>
        <w:t>、实现康复科学所网站站点群的格局建立和管理</w:t>
      </w:r>
    </w:p>
    <w:p w:rsidR="00D3489A" w:rsidRDefault="00FB0E28">
      <w:pPr>
        <w:pStyle w:val="12"/>
        <w:numPr>
          <w:ilvl w:val="0"/>
          <w:numId w:val="3"/>
        </w:numPr>
        <w:spacing w:line="360" w:lineRule="auto"/>
        <w:rPr>
          <w:rFonts w:ascii="Times New Roman" w:eastAsia="宋体" w:hAnsi="宋体" w:cs="Times New Roman"/>
        </w:rPr>
      </w:pPr>
      <w:r>
        <w:rPr>
          <w:rFonts w:ascii="Times New Roman" w:eastAsia="宋体" w:hAnsi="宋体" w:cs="Times New Roman" w:hint="eastAsia"/>
        </w:rPr>
        <w:t>建设多门户网站群</w:t>
      </w:r>
    </w:p>
    <w:p w:rsidR="00D3489A" w:rsidRDefault="00FB0E28">
      <w:pPr>
        <w:pStyle w:val="12"/>
        <w:numPr>
          <w:ilvl w:val="0"/>
          <w:numId w:val="3"/>
        </w:numPr>
        <w:spacing w:line="360" w:lineRule="auto"/>
        <w:rPr>
          <w:rFonts w:ascii="Times New Roman" w:eastAsia="宋体" w:hAnsi="宋体" w:cs="Times New Roman"/>
        </w:rPr>
      </w:pPr>
      <w:r>
        <w:rPr>
          <w:rFonts w:ascii="Times New Roman" w:eastAsia="宋体" w:hAnsi="宋体" w:cs="Times New Roman" w:hint="eastAsia"/>
        </w:rPr>
        <w:t>实现多门户多用户分权限统一管理</w:t>
      </w:r>
    </w:p>
    <w:p w:rsidR="00D3489A" w:rsidRDefault="00FB0E28">
      <w:pPr>
        <w:pStyle w:val="12"/>
        <w:spacing w:line="360" w:lineRule="auto"/>
        <w:ind w:firstLine="0"/>
        <w:rPr>
          <w:rFonts w:ascii="Times New Roman" w:eastAsia="宋体" w:hAnsi="宋体" w:cs="Times New Roman"/>
        </w:rPr>
      </w:pPr>
      <w:r>
        <w:rPr>
          <w:rFonts w:ascii="Times New Roman" w:eastAsia="宋体" w:hAnsi="宋体" w:cs="Times New Roman" w:hint="eastAsia"/>
        </w:rPr>
        <w:t>3</w:t>
      </w:r>
      <w:r>
        <w:rPr>
          <w:rFonts w:ascii="Times New Roman" w:eastAsia="宋体" w:hAnsi="宋体" w:cs="Times New Roman" w:hint="eastAsia"/>
        </w:rPr>
        <w:t>、实现康复科学所移动互联网门户的建立和协作管理</w:t>
      </w:r>
    </w:p>
    <w:p w:rsidR="00D3489A" w:rsidRDefault="00FB0E28">
      <w:pPr>
        <w:pStyle w:val="12"/>
        <w:spacing w:line="360" w:lineRule="auto"/>
        <w:ind w:left="360" w:firstLine="0"/>
        <w:rPr>
          <w:rFonts w:ascii="Times New Roman" w:eastAsia="宋体" w:hAnsi="宋体" w:cs="Times New Roman"/>
        </w:rPr>
      </w:pPr>
      <w:r>
        <w:rPr>
          <w:rFonts w:ascii="Times New Roman" w:eastAsia="宋体" w:hAnsi="宋体" w:cs="Times New Roman" w:hint="eastAsia"/>
        </w:rPr>
        <w:t>1</w:t>
      </w:r>
      <w:r>
        <w:rPr>
          <w:rFonts w:ascii="Times New Roman" w:eastAsia="宋体" w:hAnsi="宋体" w:cs="Times New Roman" w:hint="eastAsia"/>
        </w:rPr>
        <w:t>）康复科学所门户基于手机浏览器设计和规划。</w:t>
      </w:r>
    </w:p>
    <w:p w:rsidR="00D3489A" w:rsidRDefault="00FB0E28">
      <w:pPr>
        <w:pStyle w:val="12"/>
        <w:spacing w:line="360" w:lineRule="auto"/>
        <w:ind w:left="360" w:firstLine="0"/>
        <w:rPr>
          <w:rFonts w:ascii="Times New Roman" w:eastAsia="宋体" w:hAnsi="宋体" w:cs="Times New Roman"/>
        </w:rPr>
      </w:pPr>
      <w:r>
        <w:rPr>
          <w:rFonts w:ascii="Times New Roman" w:eastAsia="宋体" w:hAnsi="宋体" w:cs="Times New Roman" w:hint="eastAsia"/>
        </w:rPr>
        <w:t>2</w:t>
      </w:r>
      <w:r>
        <w:rPr>
          <w:rFonts w:ascii="Times New Roman" w:eastAsia="宋体" w:hAnsi="宋体" w:cs="Times New Roman" w:hint="eastAsia"/>
        </w:rPr>
        <w:t>）移动设备应用（微信、移动浏览器等）与</w:t>
      </w:r>
      <w:r>
        <w:rPr>
          <w:rFonts w:ascii="Times New Roman" w:eastAsia="宋体" w:hAnsi="宋体" w:cs="Times New Roman" w:hint="eastAsia"/>
        </w:rPr>
        <w:t>PC</w:t>
      </w:r>
      <w:r>
        <w:rPr>
          <w:rFonts w:ascii="Times New Roman" w:eastAsia="宋体" w:hAnsi="宋体" w:cs="Times New Roman" w:hint="eastAsia"/>
        </w:rPr>
        <w:t>应用（如</w:t>
      </w:r>
      <w:r>
        <w:rPr>
          <w:rFonts w:ascii="Times New Roman" w:eastAsia="宋体" w:hAnsi="宋体" w:cs="Times New Roman" w:hint="eastAsia"/>
        </w:rPr>
        <w:t>:</w:t>
      </w:r>
      <w:r>
        <w:rPr>
          <w:rFonts w:ascii="Times New Roman" w:eastAsia="宋体" w:hAnsi="宋体" w:cs="Times New Roman" w:hint="eastAsia"/>
        </w:rPr>
        <w:t>用户注册、登录、信息查询、</w:t>
      </w:r>
      <w:r>
        <w:rPr>
          <w:rFonts w:ascii="Times New Roman" w:eastAsia="宋体" w:hAnsi="宋体" w:cs="Times New Roman" w:hint="eastAsia"/>
        </w:rPr>
        <w:lastRenderedPageBreak/>
        <w:t>收取消息、发送信息等等）的无缝平移。</w:t>
      </w:r>
    </w:p>
    <w:p w:rsidR="00D3489A" w:rsidRDefault="00FB0E28">
      <w:pPr>
        <w:pStyle w:val="12"/>
        <w:spacing w:line="360" w:lineRule="auto"/>
        <w:ind w:firstLine="0"/>
        <w:rPr>
          <w:rFonts w:ascii="Times New Roman" w:eastAsia="宋体" w:hAnsi="宋体" w:cs="Times New Roman"/>
        </w:rPr>
      </w:pPr>
      <w:r>
        <w:rPr>
          <w:rFonts w:ascii="Times New Roman" w:eastAsia="宋体" w:hAnsi="宋体" w:cs="Times New Roman" w:hint="eastAsia"/>
        </w:rPr>
        <w:t>4</w:t>
      </w:r>
      <w:r>
        <w:rPr>
          <w:rFonts w:ascii="Times New Roman" w:eastAsia="宋体" w:hAnsi="宋体" w:cs="Times New Roman" w:hint="eastAsia"/>
        </w:rPr>
        <w:t>、初步建立科研门户网站的安全管理和运维体系</w:t>
      </w:r>
    </w:p>
    <w:p w:rsidR="00D3489A" w:rsidRDefault="00FB0E28">
      <w:pPr>
        <w:spacing w:beforeLines="50" w:before="156" w:line="360" w:lineRule="auto"/>
        <w:rPr>
          <w:rFonts w:hAnsi="宋体"/>
          <w:szCs w:val="21"/>
        </w:rPr>
      </w:pPr>
      <w:r>
        <w:rPr>
          <w:rFonts w:hAnsi="宋体" w:hint="eastAsia"/>
          <w:szCs w:val="21"/>
        </w:rPr>
        <w:t>5</w:t>
      </w:r>
      <w:r>
        <w:rPr>
          <w:rFonts w:hAnsi="宋体" w:hint="eastAsia"/>
          <w:szCs w:val="21"/>
        </w:rPr>
        <w:t>、搭建可持续发展的立足于科学所需求的互联网门户技术服务平台。</w:t>
      </w:r>
    </w:p>
    <w:p w:rsidR="00D3489A" w:rsidRDefault="00FB0E28">
      <w:pPr>
        <w:spacing w:beforeLines="50" w:before="156" w:line="360" w:lineRule="auto"/>
        <w:ind w:firstLineChars="100" w:firstLine="210"/>
        <w:rPr>
          <w:b/>
          <w:bCs/>
          <w:szCs w:val="21"/>
        </w:rPr>
      </w:pPr>
      <w:r>
        <w:rPr>
          <w:rFonts w:hAnsi="宋体" w:hint="eastAsia"/>
          <w:szCs w:val="21"/>
        </w:rPr>
        <w:t>（</w:t>
      </w:r>
      <w:r>
        <w:rPr>
          <w:rFonts w:hAnsi="宋体" w:hint="eastAsia"/>
          <w:b/>
          <w:bCs/>
          <w:szCs w:val="21"/>
        </w:rPr>
        <w:t>二）为落实政府采购政策需满足的要求</w:t>
      </w:r>
    </w:p>
    <w:p w:rsidR="00D3489A" w:rsidRDefault="00FB0E28">
      <w:pPr>
        <w:numPr>
          <w:ilvl w:val="0"/>
          <w:numId w:val="4"/>
        </w:numPr>
        <w:spacing w:beforeLines="50" w:before="156" w:line="360" w:lineRule="auto"/>
        <w:rPr>
          <w:szCs w:val="21"/>
        </w:rPr>
      </w:pPr>
      <w:r>
        <w:rPr>
          <w:rFonts w:hAnsi="宋体" w:hint="eastAsia"/>
          <w:szCs w:val="21"/>
        </w:rPr>
        <w:t>促进中小企业发展政策：根据《政府采购促进中小企业发展暂行办法》规定，本项目投标人为小型或微型企业且所投产品为小型或微型企业生产的，投标人和产品制造商应出具招标文件要求的《中小企业声明函》给予证明，否则评标时不予认可。投标人和产品制造商应对提交的中小企业声明函的真实性负责，提交的中小企业声明函不真实的，应承担相应的法律责任。</w:t>
      </w:r>
    </w:p>
    <w:p w:rsidR="00D3489A" w:rsidRDefault="00FB0E28">
      <w:pPr>
        <w:numPr>
          <w:ilvl w:val="0"/>
          <w:numId w:val="4"/>
        </w:numPr>
        <w:spacing w:beforeLines="50" w:before="156" w:line="360" w:lineRule="auto"/>
        <w:rPr>
          <w:szCs w:val="21"/>
        </w:rPr>
      </w:pPr>
      <w:r>
        <w:rPr>
          <w:rFonts w:hint="eastAsia"/>
          <w:szCs w:val="21"/>
        </w:rPr>
        <w:t>监狱企业扶持政策：投标人如为监狱企业将视同为小型或微型企业，且所投产品为小型或微型企业生产的，应提供由省级以上监狱管理局、戒毒管理局（含新疆生产建设兵团）出具的属于监狱企业的证明文件。投</w:t>
      </w:r>
      <w:r>
        <w:rPr>
          <w:rFonts w:hint="eastAsia"/>
          <w:szCs w:val="21"/>
        </w:rPr>
        <w:t>标人应对提交的属于监狱企业的证明文件的真实性负责，提交的监狱企业的证明文件不真实的，应承担相应的法律责任。</w:t>
      </w:r>
    </w:p>
    <w:p w:rsidR="00D3489A" w:rsidRDefault="00FB0E28">
      <w:pPr>
        <w:numPr>
          <w:ilvl w:val="0"/>
          <w:numId w:val="4"/>
        </w:numPr>
        <w:spacing w:beforeLines="50" w:before="156" w:line="360" w:lineRule="auto"/>
        <w:rPr>
          <w:color w:val="000000"/>
          <w:szCs w:val="21"/>
        </w:rPr>
      </w:pPr>
      <w:r>
        <w:rPr>
          <w:rFonts w:hint="eastAsia"/>
          <w:szCs w:val="21"/>
        </w:rPr>
        <w:t>促进残疾人就业政府采购政策：根据《三部门联合发布关于促进残疾人就业政府采购政策的通知》（财库〔</w:t>
      </w:r>
      <w:r>
        <w:rPr>
          <w:szCs w:val="21"/>
        </w:rPr>
        <w:t>2017</w:t>
      </w:r>
      <w:r>
        <w:rPr>
          <w:rFonts w:ascii="宋体" w:hAnsi="宋体" w:hint="eastAsia"/>
          <w:szCs w:val="21"/>
        </w:rPr>
        <w:t>〕</w:t>
      </w:r>
      <w:r>
        <w:rPr>
          <w:szCs w:val="21"/>
        </w:rPr>
        <w:t>141</w:t>
      </w:r>
      <w:r>
        <w:rPr>
          <w:rFonts w:ascii="宋体" w:hAnsi="宋体"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w:t>
      </w:r>
      <w:r>
        <w:rPr>
          <w:rFonts w:ascii="宋体" w:hAnsi="宋体" w:hint="eastAsia"/>
          <w:szCs w:val="21"/>
        </w:rPr>
        <w:t>业。不重复享受政策。</w:t>
      </w:r>
    </w:p>
    <w:p w:rsidR="00D3489A" w:rsidRDefault="00FB0E28">
      <w:pPr>
        <w:pStyle w:val="3"/>
        <w:rPr>
          <w:rFonts w:ascii="Arial" w:hAnsi="Arial" w:cs="Arial"/>
          <w:sz w:val="24"/>
          <w:szCs w:val="24"/>
        </w:rPr>
      </w:pPr>
      <w:bookmarkStart w:id="78" w:name="_Toc8736316"/>
      <w:bookmarkStart w:id="79" w:name="_Toc30695"/>
      <w:r>
        <w:rPr>
          <w:rFonts w:ascii="Arial" w:hAnsi="Arial" w:cs="Arial" w:hint="eastAsia"/>
          <w:sz w:val="24"/>
          <w:szCs w:val="24"/>
        </w:rPr>
        <w:t xml:space="preserve">2. </w:t>
      </w:r>
      <w:r>
        <w:rPr>
          <w:rFonts w:ascii="Arial" w:hAnsi="Arial" w:cs="Arial" w:hint="eastAsia"/>
          <w:sz w:val="24"/>
          <w:szCs w:val="24"/>
        </w:rPr>
        <w:t>采购清单</w:t>
      </w:r>
      <w:bookmarkEnd w:id="78"/>
      <w:bookmarkEnd w:id="79"/>
    </w:p>
    <w:tbl>
      <w:tblPr>
        <w:tblW w:w="8399" w:type="dxa"/>
        <w:jc w:val="center"/>
        <w:tblLayout w:type="fixed"/>
        <w:tblLook w:val="04A0" w:firstRow="1" w:lastRow="0" w:firstColumn="1" w:lastColumn="0" w:noHBand="0" w:noVBand="1"/>
      </w:tblPr>
      <w:tblGrid>
        <w:gridCol w:w="1609"/>
        <w:gridCol w:w="5248"/>
        <w:gridCol w:w="1542"/>
      </w:tblGrid>
      <w:tr w:rsidR="00D3489A">
        <w:trPr>
          <w:trHeight w:hRule="exact" w:val="567"/>
          <w:jc w:val="center"/>
        </w:trPr>
        <w:tc>
          <w:tcPr>
            <w:tcW w:w="1609" w:type="dxa"/>
            <w:tcBorders>
              <w:top w:val="single" w:sz="8" w:space="0" w:color="auto"/>
              <w:left w:val="single" w:sz="8" w:space="0" w:color="auto"/>
              <w:bottom w:val="single" w:sz="4" w:space="0" w:color="auto"/>
              <w:right w:val="single" w:sz="4" w:space="0" w:color="auto"/>
            </w:tcBorders>
            <w:shd w:val="clear" w:color="auto" w:fill="FFFFFF"/>
            <w:vAlign w:val="center"/>
          </w:tcPr>
          <w:p w:rsidR="00D3489A" w:rsidRDefault="00FB0E28">
            <w:pPr>
              <w:widowControl/>
              <w:jc w:val="center"/>
              <w:rPr>
                <w:b/>
                <w:bCs/>
                <w:kern w:val="0"/>
                <w:sz w:val="24"/>
              </w:rPr>
            </w:pPr>
            <w:r>
              <w:rPr>
                <w:b/>
                <w:bCs/>
                <w:kern w:val="0"/>
                <w:sz w:val="24"/>
              </w:rPr>
              <w:t>序号</w:t>
            </w:r>
          </w:p>
        </w:tc>
        <w:tc>
          <w:tcPr>
            <w:tcW w:w="5248" w:type="dxa"/>
            <w:tcBorders>
              <w:top w:val="single" w:sz="8" w:space="0" w:color="auto"/>
              <w:left w:val="nil"/>
              <w:bottom w:val="single" w:sz="4" w:space="0" w:color="auto"/>
              <w:right w:val="single" w:sz="4" w:space="0" w:color="auto"/>
            </w:tcBorders>
            <w:shd w:val="clear" w:color="auto" w:fill="FFFFFF"/>
            <w:vAlign w:val="center"/>
          </w:tcPr>
          <w:p w:rsidR="00D3489A" w:rsidRDefault="00FB0E28">
            <w:pPr>
              <w:widowControl/>
              <w:jc w:val="center"/>
              <w:rPr>
                <w:b/>
                <w:bCs/>
                <w:kern w:val="0"/>
                <w:sz w:val="24"/>
              </w:rPr>
            </w:pPr>
            <w:r>
              <w:rPr>
                <w:rFonts w:hAnsi="宋体"/>
                <w:b/>
                <w:bCs/>
                <w:kern w:val="0"/>
                <w:sz w:val="24"/>
              </w:rPr>
              <w:t>类目明细</w:t>
            </w:r>
          </w:p>
        </w:tc>
        <w:tc>
          <w:tcPr>
            <w:tcW w:w="1542" w:type="dxa"/>
            <w:tcBorders>
              <w:top w:val="single" w:sz="8" w:space="0" w:color="auto"/>
              <w:left w:val="nil"/>
              <w:bottom w:val="single" w:sz="4" w:space="0" w:color="auto"/>
              <w:right w:val="single" w:sz="4" w:space="0" w:color="auto"/>
            </w:tcBorders>
            <w:shd w:val="clear" w:color="auto" w:fill="FFFFFF"/>
            <w:vAlign w:val="center"/>
          </w:tcPr>
          <w:p w:rsidR="00D3489A" w:rsidRDefault="00FB0E28">
            <w:pPr>
              <w:widowControl/>
              <w:jc w:val="center"/>
              <w:rPr>
                <w:b/>
                <w:bCs/>
                <w:kern w:val="0"/>
                <w:sz w:val="24"/>
              </w:rPr>
            </w:pPr>
            <w:r>
              <w:rPr>
                <w:rFonts w:hAnsi="宋体"/>
                <w:b/>
                <w:bCs/>
                <w:kern w:val="0"/>
                <w:sz w:val="24"/>
              </w:rPr>
              <w:t>数量</w:t>
            </w:r>
          </w:p>
        </w:tc>
      </w:tr>
      <w:tr w:rsidR="00D3489A">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3489A" w:rsidRDefault="00FB0E28">
            <w:pPr>
              <w:widowControl/>
              <w:jc w:val="center"/>
              <w:rPr>
                <w:kern w:val="0"/>
                <w:szCs w:val="21"/>
              </w:rPr>
            </w:pPr>
            <w:r>
              <w:rPr>
                <w:rFonts w:hint="eastAsia"/>
                <w:kern w:val="0"/>
                <w:szCs w:val="21"/>
              </w:rPr>
              <w:t>1</w:t>
            </w:r>
          </w:p>
        </w:tc>
        <w:tc>
          <w:tcPr>
            <w:tcW w:w="5248"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jc w:val="center"/>
              <w:rPr>
                <w:rFonts w:ascii="宋体" w:hAnsi="宋体" w:cs="宋体"/>
                <w:sz w:val="24"/>
              </w:rPr>
            </w:pPr>
            <w:r>
              <w:rPr>
                <w:rFonts w:hint="eastAsia"/>
              </w:rPr>
              <w:t>中国康复科学所网站建设</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widowControl/>
              <w:jc w:val="center"/>
              <w:rPr>
                <w:kern w:val="0"/>
                <w:szCs w:val="21"/>
              </w:rPr>
            </w:pPr>
            <w:r>
              <w:rPr>
                <w:rFonts w:hint="eastAsia"/>
                <w:kern w:val="0"/>
                <w:szCs w:val="21"/>
              </w:rPr>
              <w:t>1</w:t>
            </w:r>
          </w:p>
        </w:tc>
      </w:tr>
      <w:tr w:rsidR="00D3489A">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3489A" w:rsidRDefault="00FB0E28">
            <w:pPr>
              <w:widowControl/>
              <w:jc w:val="center"/>
              <w:rPr>
                <w:kern w:val="0"/>
                <w:szCs w:val="21"/>
              </w:rPr>
            </w:pPr>
            <w:r>
              <w:rPr>
                <w:rFonts w:hint="eastAsia"/>
                <w:kern w:val="0"/>
                <w:szCs w:val="21"/>
              </w:rPr>
              <w:t>2</w:t>
            </w:r>
          </w:p>
        </w:tc>
        <w:tc>
          <w:tcPr>
            <w:tcW w:w="5248"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jc w:val="center"/>
            </w:pPr>
            <w:r>
              <w:rPr>
                <w:rFonts w:hint="eastAsia"/>
              </w:rPr>
              <w:t>中国康复科学所网站运维</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widowControl/>
              <w:jc w:val="center"/>
              <w:rPr>
                <w:kern w:val="0"/>
                <w:szCs w:val="21"/>
              </w:rPr>
            </w:pPr>
            <w:r>
              <w:rPr>
                <w:rFonts w:hint="eastAsia"/>
                <w:kern w:val="0"/>
                <w:szCs w:val="21"/>
              </w:rPr>
              <w:t>1</w:t>
            </w:r>
          </w:p>
        </w:tc>
      </w:tr>
      <w:tr w:rsidR="00D3489A">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3489A" w:rsidRDefault="00FB0E28">
            <w:pPr>
              <w:widowControl/>
              <w:jc w:val="center"/>
              <w:rPr>
                <w:kern w:val="0"/>
                <w:szCs w:val="21"/>
              </w:rPr>
            </w:pPr>
            <w:r>
              <w:rPr>
                <w:rFonts w:hint="eastAsia"/>
                <w:kern w:val="0"/>
                <w:szCs w:val="21"/>
              </w:rPr>
              <w:t>3</w:t>
            </w:r>
          </w:p>
        </w:tc>
        <w:tc>
          <w:tcPr>
            <w:tcW w:w="5248" w:type="dxa"/>
            <w:tcBorders>
              <w:top w:val="single" w:sz="4" w:space="0" w:color="auto"/>
              <w:left w:val="nil"/>
              <w:bottom w:val="single" w:sz="4" w:space="0" w:color="auto"/>
              <w:right w:val="single" w:sz="4" w:space="0" w:color="auto"/>
            </w:tcBorders>
            <w:shd w:val="clear" w:color="auto" w:fill="FFFFFF"/>
            <w:vAlign w:val="center"/>
          </w:tcPr>
          <w:p w:rsidR="00D3489A" w:rsidRDefault="00FB0E28">
            <w:pPr>
              <w:widowControl/>
              <w:jc w:val="center"/>
              <w:rPr>
                <w:color w:val="000000"/>
                <w:kern w:val="0"/>
                <w:szCs w:val="21"/>
              </w:rPr>
            </w:pPr>
            <w:r>
              <w:rPr>
                <w:rFonts w:hint="eastAsia"/>
                <w:color w:val="000000"/>
                <w:kern w:val="0"/>
                <w:szCs w:val="21"/>
              </w:rPr>
              <w:t>中国康复科学所域名租赁</w:t>
            </w:r>
          </w:p>
        </w:tc>
        <w:tc>
          <w:tcPr>
            <w:tcW w:w="1542" w:type="dxa"/>
            <w:tcBorders>
              <w:top w:val="single" w:sz="4" w:space="0" w:color="auto"/>
              <w:left w:val="nil"/>
              <w:bottom w:val="single" w:sz="4" w:space="0" w:color="auto"/>
              <w:right w:val="single" w:sz="4" w:space="0" w:color="auto"/>
            </w:tcBorders>
            <w:shd w:val="clear" w:color="auto" w:fill="FFFFFF"/>
            <w:vAlign w:val="center"/>
          </w:tcPr>
          <w:p w:rsidR="00D3489A" w:rsidRDefault="00FB0E28">
            <w:pPr>
              <w:widowControl/>
              <w:jc w:val="center"/>
              <w:rPr>
                <w:kern w:val="0"/>
                <w:szCs w:val="21"/>
              </w:rPr>
            </w:pPr>
            <w:r>
              <w:rPr>
                <w:rFonts w:hint="eastAsia"/>
                <w:kern w:val="0"/>
                <w:szCs w:val="21"/>
              </w:rPr>
              <w:t>1</w:t>
            </w:r>
          </w:p>
        </w:tc>
      </w:tr>
      <w:tr w:rsidR="00D3489A">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3489A" w:rsidRDefault="00FB0E28">
            <w:pPr>
              <w:widowControl/>
              <w:jc w:val="center"/>
              <w:rPr>
                <w:kern w:val="0"/>
                <w:szCs w:val="21"/>
              </w:rPr>
            </w:pPr>
            <w:r>
              <w:rPr>
                <w:rFonts w:hint="eastAsia"/>
                <w:kern w:val="0"/>
                <w:szCs w:val="21"/>
              </w:rPr>
              <w:t>4</w:t>
            </w:r>
          </w:p>
        </w:tc>
        <w:tc>
          <w:tcPr>
            <w:tcW w:w="5248"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widowControl/>
              <w:jc w:val="center"/>
              <w:rPr>
                <w:rFonts w:hAnsi="宋体"/>
                <w:kern w:val="0"/>
                <w:szCs w:val="21"/>
              </w:rPr>
            </w:pPr>
            <w:r>
              <w:rPr>
                <w:rFonts w:hAnsi="宋体" w:hint="eastAsia"/>
                <w:kern w:val="0"/>
                <w:szCs w:val="21"/>
              </w:rPr>
              <w:t>HTTPS</w:t>
            </w:r>
            <w:r>
              <w:rPr>
                <w:rFonts w:hAnsi="宋体" w:hint="eastAsia"/>
                <w:kern w:val="0"/>
                <w:szCs w:val="21"/>
              </w:rPr>
              <w:t>证书</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widowControl/>
              <w:jc w:val="center"/>
              <w:rPr>
                <w:kern w:val="0"/>
                <w:szCs w:val="21"/>
              </w:rPr>
            </w:pPr>
            <w:r>
              <w:rPr>
                <w:rFonts w:hint="eastAsia"/>
                <w:kern w:val="0"/>
                <w:szCs w:val="21"/>
              </w:rPr>
              <w:t>1</w:t>
            </w:r>
          </w:p>
        </w:tc>
      </w:tr>
    </w:tbl>
    <w:p w:rsidR="00D3489A" w:rsidRDefault="00FB0E28">
      <w:pPr>
        <w:pStyle w:val="3"/>
        <w:rPr>
          <w:rFonts w:ascii="Arial" w:hAnsi="Arial" w:cs="Arial"/>
          <w:sz w:val="24"/>
          <w:szCs w:val="24"/>
        </w:rPr>
      </w:pPr>
      <w:bookmarkStart w:id="80" w:name="_Toc23664"/>
      <w:r>
        <w:rPr>
          <w:rFonts w:ascii="Arial" w:hAnsi="Arial" w:cs="Arial" w:hint="eastAsia"/>
          <w:sz w:val="24"/>
          <w:szCs w:val="24"/>
        </w:rPr>
        <w:lastRenderedPageBreak/>
        <w:t xml:space="preserve">3. </w:t>
      </w:r>
      <w:bookmarkStart w:id="81" w:name="_Toc8736317"/>
      <w:r>
        <w:rPr>
          <w:rFonts w:ascii="Arial" w:hAnsi="Arial" w:cs="Arial" w:hint="eastAsia"/>
          <w:sz w:val="24"/>
          <w:szCs w:val="24"/>
        </w:rPr>
        <w:t>技术参数要求</w:t>
      </w:r>
      <w:bookmarkEnd w:id="80"/>
      <w:bookmarkEnd w:id="81"/>
    </w:p>
    <w:tbl>
      <w:tblPr>
        <w:tblW w:w="85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06"/>
        <w:gridCol w:w="6528"/>
      </w:tblGrid>
      <w:tr w:rsidR="00D3489A">
        <w:trPr>
          <w:trHeight w:val="589"/>
          <w:jc w:val="center"/>
        </w:trPr>
        <w:tc>
          <w:tcPr>
            <w:tcW w:w="2006" w:type="dxa"/>
            <w:vAlign w:val="center"/>
          </w:tcPr>
          <w:p w:rsidR="00D3489A" w:rsidRDefault="00FB0E28">
            <w:pPr>
              <w:jc w:val="center"/>
              <w:rPr>
                <w:sz w:val="24"/>
              </w:rPr>
            </w:pPr>
            <w:r>
              <w:rPr>
                <w:rFonts w:hint="eastAsia"/>
                <w:sz w:val="24"/>
              </w:rPr>
              <w:t>类目明细</w:t>
            </w:r>
          </w:p>
        </w:tc>
        <w:tc>
          <w:tcPr>
            <w:tcW w:w="6528" w:type="dxa"/>
            <w:vAlign w:val="center"/>
          </w:tcPr>
          <w:p w:rsidR="00D3489A" w:rsidRDefault="00FB0E28">
            <w:pPr>
              <w:jc w:val="center"/>
              <w:rPr>
                <w:sz w:val="24"/>
              </w:rPr>
            </w:pPr>
            <w:r>
              <w:rPr>
                <w:sz w:val="24"/>
              </w:rPr>
              <w:t>技术参数要求</w:t>
            </w:r>
          </w:p>
        </w:tc>
      </w:tr>
      <w:tr w:rsidR="00D3489A">
        <w:trPr>
          <w:trHeight w:val="584"/>
          <w:jc w:val="center"/>
        </w:trPr>
        <w:tc>
          <w:tcPr>
            <w:tcW w:w="8534" w:type="dxa"/>
            <w:gridSpan w:val="2"/>
            <w:vAlign w:val="center"/>
          </w:tcPr>
          <w:p w:rsidR="00D3489A" w:rsidRDefault="00FB0E28">
            <w:pPr>
              <w:jc w:val="left"/>
              <w:rPr>
                <w:sz w:val="24"/>
              </w:rPr>
            </w:pPr>
            <w:r>
              <w:rPr>
                <w:b/>
                <w:sz w:val="24"/>
              </w:rPr>
              <w:t>（一）</w:t>
            </w:r>
            <w:r>
              <w:rPr>
                <w:rFonts w:hint="eastAsia"/>
                <w:b/>
                <w:sz w:val="24"/>
              </w:rPr>
              <w:t>技术要求</w:t>
            </w:r>
          </w:p>
        </w:tc>
      </w:tr>
      <w:tr w:rsidR="00D3489A">
        <w:trPr>
          <w:trHeight w:val="1043"/>
          <w:jc w:val="center"/>
        </w:trPr>
        <w:tc>
          <w:tcPr>
            <w:tcW w:w="2006" w:type="dxa"/>
            <w:vAlign w:val="center"/>
          </w:tcPr>
          <w:p w:rsidR="00D3489A" w:rsidRDefault="00FB0E28">
            <w:pPr>
              <w:jc w:val="center"/>
              <w:rPr>
                <w:bCs/>
              </w:rPr>
            </w:pPr>
            <w:r>
              <w:rPr>
                <w:rFonts w:asciiTheme="minorHAnsi" w:hAnsi="宋体" w:cs="宋体" w:hint="eastAsia"/>
                <w:b/>
                <w:bCs/>
                <w:color w:val="000000"/>
                <w:szCs w:val="21"/>
                <w:lang w:val="zh-TW" w:eastAsia="zh-TW"/>
              </w:rPr>
              <w:t>1</w:t>
            </w:r>
            <w:r>
              <w:rPr>
                <w:rFonts w:asciiTheme="minorHAnsi" w:hAnsi="宋体" w:cs="宋体" w:hint="eastAsia"/>
                <w:b/>
                <w:bCs/>
                <w:color w:val="000000"/>
                <w:szCs w:val="21"/>
                <w:lang w:val="zh-TW" w:eastAsia="zh-TW"/>
              </w:rPr>
              <w:t>、</w:t>
            </w:r>
            <w:r>
              <w:rPr>
                <w:rFonts w:asciiTheme="minorHAnsi" w:hAnsi="宋体" w:cs="宋体" w:hint="eastAsia"/>
                <w:b/>
                <w:bCs/>
                <w:color w:val="000000"/>
                <w:szCs w:val="21"/>
              </w:rPr>
              <w:t>门户网站</w:t>
            </w:r>
          </w:p>
        </w:tc>
        <w:tc>
          <w:tcPr>
            <w:tcW w:w="6528" w:type="dxa"/>
            <w:vAlign w:val="center"/>
          </w:tcPr>
          <w:p w:rsidR="00D3489A" w:rsidRDefault="00FB0E28">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信息管理要求提供信息的标题、副标题、引题、链接标题的编辑。支持</w:t>
            </w:r>
            <w:r>
              <w:rPr>
                <w:rFonts w:ascii="宋体" w:hAnsi="宋体" w:cs="宋体" w:hint="eastAsia"/>
                <w:color w:val="000000"/>
                <w:szCs w:val="21"/>
              </w:rPr>
              <w:t>XML</w:t>
            </w:r>
            <w:r>
              <w:rPr>
                <w:rFonts w:ascii="宋体" w:hAnsi="宋体" w:cs="宋体" w:hint="eastAsia"/>
                <w:color w:val="000000"/>
                <w:szCs w:val="21"/>
              </w:rPr>
              <w:t>格式数据的批量导入与导出。发布管理可以发布、撤销及重新发布信息。支持同一篇文章信息同时发布在不同的栏目中，不需要多次发。</w:t>
            </w:r>
          </w:p>
          <w:p w:rsidR="00D3489A" w:rsidRDefault="00FB0E28">
            <w:pP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color w:val="000000"/>
                <w:szCs w:val="21"/>
              </w:rPr>
              <w:t>编辑器要求系统含图文混排，编辑完毕利用</w:t>
            </w:r>
            <w:r>
              <w:rPr>
                <w:rFonts w:ascii="宋体" w:hAnsi="宋体" w:cs="宋体" w:hint="eastAsia"/>
                <w:color w:val="000000"/>
                <w:szCs w:val="21"/>
              </w:rPr>
              <w:t>Word</w:t>
            </w:r>
            <w:r>
              <w:rPr>
                <w:rFonts w:ascii="宋体" w:hAnsi="宋体" w:cs="宋体" w:hint="eastAsia"/>
                <w:color w:val="000000"/>
                <w:szCs w:val="21"/>
              </w:rPr>
              <w:t>扩展的内容管理发布功能直接将</w:t>
            </w:r>
            <w:r>
              <w:rPr>
                <w:rFonts w:ascii="宋体" w:hAnsi="宋体" w:cs="宋体" w:hint="eastAsia"/>
                <w:color w:val="000000"/>
                <w:szCs w:val="21"/>
              </w:rPr>
              <w:t>Word</w:t>
            </w:r>
            <w:r>
              <w:rPr>
                <w:rFonts w:ascii="宋体" w:hAnsi="宋体" w:cs="宋体" w:hint="eastAsia"/>
                <w:color w:val="000000"/>
                <w:szCs w:val="21"/>
              </w:rPr>
              <w:t>内容发布到网站上。系统后台发布文章，可支持带</w:t>
            </w:r>
            <w:r>
              <w:rPr>
                <w:rFonts w:ascii="宋体" w:hAnsi="宋体" w:cs="宋体" w:hint="eastAsia"/>
                <w:color w:val="000000"/>
                <w:szCs w:val="21"/>
              </w:rPr>
              <w:t>Word</w:t>
            </w:r>
            <w:r>
              <w:rPr>
                <w:rFonts w:ascii="宋体" w:hAnsi="宋体" w:cs="宋体" w:hint="eastAsia"/>
                <w:color w:val="000000"/>
                <w:szCs w:val="21"/>
              </w:rPr>
              <w:t>图片上传功能，并且支持同一篇文章同时发布到多个栏目和站点下面。</w:t>
            </w:r>
          </w:p>
          <w:p w:rsidR="00D3489A" w:rsidRDefault="00FB0E28">
            <w:pP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信息审批发布中可以编辑、新建流程、可以指定流程节点人员，建立不同栏目的信息发布审批流程。系统支持自定义审核流程、自定义的后台菜单功能。</w:t>
            </w:r>
          </w:p>
          <w:p w:rsidR="00D3489A" w:rsidRDefault="00FB0E28">
            <w:pPr>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w:t>
            </w:r>
            <w:r>
              <w:rPr>
                <w:rFonts w:ascii="宋体" w:hAnsi="宋体" w:cs="宋体" w:hint="eastAsia"/>
                <w:color w:val="000000"/>
                <w:szCs w:val="21"/>
              </w:rPr>
              <w:t>关键词过滤：能对设置关键字，并根据需要过滤的字符设置好替换目标、优先级状态等信息。充分利用模式匹配信息，加快跳跃幅度，提高匹配的速度。</w:t>
            </w:r>
          </w:p>
          <w:p w:rsidR="00D3489A" w:rsidRDefault="00FB0E28">
            <w:pP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w:t>
            </w:r>
            <w:r>
              <w:rPr>
                <w:rFonts w:ascii="宋体" w:hAnsi="宋体" w:hint="eastAsia"/>
                <w:kern w:val="0"/>
                <w:szCs w:val="21"/>
              </w:rPr>
              <w:t>▲</w:t>
            </w:r>
            <w:r>
              <w:rPr>
                <w:rFonts w:ascii="宋体" w:hAnsi="宋体" w:cs="宋体" w:hint="eastAsia"/>
                <w:color w:val="000000"/>
                <w:szCs w:val="21"/>
              </w:rPr>
              <w:t>支持文章定时器发布功能；支持</w:t>
            </w:r>
            <w:r>
              <w:rPr>
                <w:rFonts w:ascii="宋体" w:hAnsi="宋体" w:cs="宋体" w:hint="eastAsia"/>
                <w:color w:val="000000"/>
                <w:szCs w:val="21"/>
              </w:rPr>
              <w:t>文章发布分权限浏览设置功能；要求投标人提供现有系统相关功能截图并加盖公章。</w:t>
            </w:r>
          </w:p>
          <w:p w:rsidR="00D3489A" w:rsidRDefault="00FB0E28">
            <w:pPr>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w:t>
            </w:r>
            <w:r>
              <w:rPr>
                <w:rFonts w:ascii="宋体" w:hAnsi="宋体" w:cs="宋体" w:hint="eastAsia"/>
                <w:color w:val="000000"/>
                <w:szCs w:val="21"/>
              </w:rPr>
              <w:t>内置“全文检索引擎系统”，全文检索引擎具备多关键字搜索、关键词组合搜索、全文检索（对标题与内容同时检索）等功能，能快速准确地检索到网站内的所有信息，并对关键词进行高亮显示</w:t>
            </w:r>
          </w:p>
          <w:p w:rsidR="00D3489A" w:rsidRDefault="00D3489A">
            <w:pPr>
              <w:rPr>
                <w:rFonts w:ascii="宋体" w:hAnsi="宋体" w:cs="宋体"/>
                <w:color w:val="000000"/>
                <w:szCs w:val="21"/>
              </w:rPr>
            </w:pPr>
          </w:p>
        </w:tc>
      </w:tr>
      <w:tr w:rsidR="00D3489A">
        <w:trPr>
          <w:trHeight w:val="1043"/>
          <w:jc w:val="center"/>
        </w:trPr>
        <w:tc>
          <w:tcPr>
            <w:tcW w:w="2006" w:type="dxa"/>
            <w:vAlign w:val="center"/>
          </w:tcPr>
          <w:p w:rsidR="00D3489A" w:rsidRDefault="00FB0E28" w:rsidP="00092486">
            <w:pPr>
              <w:pStyle w:val="a3"/>
              <w:spacing w:beforeLines="50" w:before="156" w:line="360" w:lineRule="auto"/>
              <w:ind w:left="420" w:hangingChars="200" w:hanging="420"/>
              <w:rPr>
                <w:rFonts w:hAnsi="宋体" w:cs="宋体"/>
                <w:b/>
                <w:bCs/>
                <w:color w:val="000000"/>
                <w:szCs w:val="21"/>
                <w:lang w:val="zh-TW" w:eastAsia="zh-TW"/>
              </w:rPr>
            </w:pPr>
            <w:r>
              <w:rPr>
                <w:rFonts w:hint="eastAsia"/>
              </w:rPr>
              <w:t>2</w:t>
            </w:r>
            <w:r>
              <w:rPr>
                <w:rFonts w:hint="eastAsia"/>
              </w:rPr>
              <w:t>、</w:t>
            </w:r>
            <w:r>
              <w:rPr>
                <w:rFonts w:hAnsi="宋体" w:cs="宋体" w:hint="eastAsia"/>
                <w:b/>
                <w:bCs/>
                <w:color w:val="000000"/>
                <w:szCs w:val="21"/>
                <w:lang w:val="zh-TW" w:eastAsia="zh-TW"/>
              </w:rPr>
              <w:t>医院互联网门户交互功能管理</w:t>
            </w:r>
          </w:p>
          <w:p w:rsidR="00D3489A" w:rsidRDefault="00D3489A">
            <w:pPr>
              <w:jc w:val="center"/>
            </w:pPr>
          </w:p>
        </w:tc>
        <w:tc>
          <w:tcPr>
            <w:tcW w:w="6528" w:type="dxa"/>
            <w:vAlign w:val="center"/>
          </w:tcPr>
          <w:p w:rsidR="00D3489A" w:rsidRDefault="00FB0E28">
            <w:pPr>
              <w:numPr>
                <w:ilvl w:val="0"/>
                <w:numId w:val="5"/>
              </w:numPr>
              <w:rPr>
                <w:rFonts w:ascii="宋体" w:hAnsi="宋体" w:cs="宋体"/>
                <w:color w:val="000000"/>
                <w:szCs w:val="21"/>
              </w:rPr>
            </w:pPr>
            <w:r>
              <w:rPr>
                <w:rFonts w:ascii="宋体" w:hAnsi="宋体" w:cs="宋体" w:hint="eastAsia"/>
                <w:color w:val="000000"/>
                <w:szCs w:val="21"/>
              </w:rPr>
              <w:t>医院信箱。符合电子政务网站要求的信箱模式，支持多种医院信箱设置（如：院长信箱、投诉信箱、医保信箱等）；支持信箱自动回复模版设置；支持信箱回复信息提醒（邮件、微信或短信提醒）；支持信件编码查询。</w:t>
            </w:r>
          </w:p>
          <w:p w:rsidR="00D3489A" w:rsidRDefault="00FB0E28">
            <w:pPr>
              <w:numPr>
                <w:ilvl w:val="0"/>
                <w:numId w:val="5"/>
              </w:numPr>
              <w:rPr>
                <w:rFonts w:ascii="宋体" w:hAnsi="宋体" w:cs="宋体"/>
                <w:color w:val="000000"/>
                <w:szCs w:val="21"/>
              </w:rPr>
            </w:pPr>
            <w:r>
              <w:rPr>
                <w:rFonts w:ascii="宋体" w:hAnsi="宋体" w:cs="宋体" w:hint="eastAsia"/>
                <w:color w:val="000000"/>
                <w:szCs w:val="21"/>
              </w:rPr>
              <w:t>实现多种用户登录模式。包括：微信扫码登录、手机号快捷登录、账号登录等。</w:t>
            </w:r>
          </w:p>
        </w:tc>
      </w:tr>
      <w:tr w:rsidR="00D3489A">
        <w:trPr>
          <w:trHeight w:val="1043"/>
          <w:jc w:val="center"/>
        </w:trPr>
        <w:tc>
          <w:tcPr>
            <w:tcW w:w="2006" w:type="dxa"/>
            <w:vAlign w:val="center"/>
          </w:tcPr>
          <w:p w:rsidR="00D3489A" w:rsidRDefault="00FB0E28" w:rsidP="00092486">
            <w:pPr>
              <w:pStyle w:val="a3"/>
              <w:spacing w:beforeLines="50" w:before="156" w:line="360" w:lineRule="auto"/>
              <w:ind w:firstLine="0"/>
              <w:jc w:val="center"/>
            </w:pPr>
            <w:r>
              <w:rPr>
                <w:rFonts w:hAnsi="宋体" w:cs="宋体" w:hint="eastAsia"/>
                <w:b/>
                <w:bCs/>
                <w:szCs w:val="21"/>
              </w:rPr>
              <w:t>3</w:t>
            </w:r>
            <w:r>
              <w:rPr>
                <w:rFonts w:hAnsi="宋体" w:cs="宋体" w:hint="eastAsia"/>
                <w:b/>
                <w:bCs/>
                <w:szCs w:val="21"/>
              </w:rPr>
              <w:t>、</w:t>
            </w:r>
            <w:r>
              <w:rPr>
                <w:rFonts w:hAnsi="宋体" w:cs="宋体" w:hint="eastAsia"/>
                <w:b/>
                <w:bCs/>
                <w:szCs w:val="21"/>
                <w:lang w:val="zh-TW"/>
              </w:rPr>
              <w:t>移动门户网站</w:t>
            </w:r>
          </w:p>
        </w:tc>
        <w:tc>
          <w:tcPr>
            <w:tcW w:w="6528" w:type="dxa"/>
            <w:vAlign w:val="center"/>
          </w:tcPr>
          <w:p w:rsidR="00D3489A" w:rsidRDefault="00FB0E28">
            <w:pPr>
              <w:rPr>
                <w:rFonts w:ascii="宋体" w:hAnsi="宋体" w:cs="宋体"/>
                <w:color w:val="000000"/>
                <w:szCs w:val="21"/>
              </w:rPr>
            </w:pPr>
            <w:r>
              <w:rPr>
                <w:rFonts w:hint="eastAsia"/>
              </w:rPr>
              <w:t>1</w:t>
            </w:r>
            <w:r>
              <w:rPr>
                <w:rFonts w:hint="eastAsia"/>
              </w:rPr>
              <w:t>、实现响应式设计，而非制作多套模板来切换实现。让网站的访问者用手机或</w:t>
            </w:r>
            <w:r>
              <w:rPr>
                <w:rFonts w:hint="eastAsia"/>
              </w:rPr>
              <w:t>Pad</w:t>
            </w:r>
            <w:r>
              <w:rPr>
                <w:rFonts w:hint="eastAsia"/>
              </w:rPr>
              <w:t>等设备浏览页面时不需要再无限放大文字才能看清，也不会出现图片像素块和模糊的情况，提高网站的可用性并改进用户的友好体验。适配</w:t>
            </w:r>
            <w:r>
              <w:rPr>
                <w:rFonts w:hint="eastAsia"/>
              </w:rPr>
              <w:t>PC</w:t>
            </w:r>
            <w:r>
              <w:rPr>
                <w:rFonts w:hint="eastAsia"/>
              </w:rPr>
              <w:t>、手机、</w:t>
            </w:r>
            <w:r>
              <w:rPr>
                <w:rFonts w:hint="eastAsia"/>
              </w:rPr>
              <w:t>Pad</w:t>
            </w:r>
            <w:r>
              <w:rPr>
                <w:rFonts w:hint="eastAsia"/>
              </w:rPr>
              <w:t>各种设备。</w:t>
            </w:r>
          </w:p>
        </w:tc>
      </w:tr>
      <w:tr w:rsidR="00D3489A">
        <w:trPr>
          <w:trHeight w:val="1043"/>
          <w:jc w:val="center"/>
        </w:trPr>
        <w:tc>
          <w:tcPr>
            <w:tcW w:w="2006" w:type="dxa"/>
            <w:vAlign w:val="center"/>
          </w:tcPr>
          <w:p w:rsidR="00D3489A" w:rsidRDefault="00D3489A" w:rsidP="00092486">
            <w:pPr>
              <w:pStyle w:val="a3"/>
              <w:spacing w:beforeLines="50" w:before="156" w:line="360" w:lineRule="auto"/>
              <w:ind w:firstLine="0"/>
              <w:jc w:val="center"/>
              <w:rPr>
                <w:rFonts w:hAnsi="宋体" w:cs="宋体"/>
                <w:b/>
                <w:bCs/>
                <w:szCs w:val="21"/>
              </w:rPr>
            </w:pPr>
          </w:p>
          <w:p w:rsidR="00D3489A" w:rsidRDefault="00FB0E28" w:rsidP="00092486">
            <w:pPr>
              <w:pStyle w:val="a3"/>
              <w:spacing w:beforeLines="50" w:before="156" w:line="360" w:lineRule="auto"/>
              <w:ind w:firstLine="0"/>
              <w:jc w:val="center"/>
              <w:rPr>
                <w:rFonts w:hAnsi="宋体" w:cs="宋体"/>
                <w:b/>
                <w:bCs/>
                <w:szCs w:val="21"/>
                <w:lang w:val="zh-TW"/>
              </w:rPr>
            </w:pPr>
            <w:r>
              <w:rPr>
                <w:rFonts w:hAnsi="宋体" w:cs="宋体" w:hint="eastAsia"/>
                <w:b/>
                <w:bCs/>
                <w:szCs w:val="21"/>
              </w:rPr>
              <w:t>4</w:t>
            </w:r>
            <w:r>
              <w:rPr>
                <w:rFonts w:hAnsi="宋体" w:cs="宋体" w:hint="eastAsia"/>
                <w:b/>
                <w:bCs/>
                <w:szCs w:val="21"/>
              </w:rPr>
              <w:t>、</w:t>
            </w:r>
            <w:r>
              <w:rPr>
                <w:rFonts w:hAnsi="宋体" w:cs="宋体" w:hint="eastAsia"/>
                <w:b/>
                <w:bCs/>
                <w:szCs w:val="21"/>
                <w:lang w:val="zh-TW"/>
              </w:rPr>
              <w:t>安全性要求</w:t>
            </w:r>
          </w:p>
          <w:p w:rsidR="00D3489A" w:rsidRDefault="00D3489A" w:rsidP="00092486">
            <w:pPr>
              <w:pStyle w:val="a3"/>
              <w:spacing w:beforeLines="50" w:before="156" w:line="360" w:lineRule="auto"/>
              <w:ind w:firstLine="0"/>
              <w:jc w:val="center"/>
              <w:rPr>
                <w:rFonts w:hAnsi="宋体" w:cs="宋体"/>
                <w:b/>
                <w:bCs/>
                <w:szCs w:val="21"/>
              </w:rPr>
            </w:pPr>
          </w:p>
        </w:tc>
        <w:tc>
          <w:tcPr>
            <w:tcW w:w="6528" w:type="dxa"/>
            <w:vAlign w:val="center"/>
          </w:tcPr>
          <w:p w:rsidR="00D3489A" w:rsidRDefault="00FB0E28">
            <w:pPr>
              <w:numPr>
                <w:ilvl w:val="0"/>
                <w:numId w:val="6"/>
              </w:numPr>
              <w:rPr>
                <w:rFonts w:ascii="宋体" w:hAnsi="宋体" w:cs="宋体"/>
                <w:color w:val="000000"/>
                <w:szCs w:val="21"/>
              </w:rPr>
            </w:pPr>
            <w:r>
              <w:rPr>
                <w:rFonts w:ascii="宋体" w:hAnsi="宋体" w:cs="宋体" w:hint="eastAsia"/>
                <w:color w:val="000000"/>
                <w:szCs w:val="21"/>
              </w:rPr>
              <w:t>指定网站安全联系人，持续做好安全工作</w:t>
            </w:r>
          </w:p>
          <w:p w:rsidR="00D3489A" w:rsidRDefault="00FB0E28">
            <w:pPr>
              <w:numPr>
                <w:ilvl w:val="0"/>
                <w:numId w:val="6"/>
              </w:numPr>
              <w:rPr>
                <w:rFonts w:ascii="宋体" w:hAnsi="宋体" w:cs="宋体"/>
                <w:color w:val="000000"/>
                <w:szCs w:val="21"/>
              </w:rPr>
            </w:pPr>
            <w:r>
              <w:rPr>
                <w:rFonts w:ascii="宋体" w:hAnsi="宋体" w:hint="eastAsia"/>
                <w:kern w:val="0"/>
                <w:szCs w:val="21"/>
              </w:rPr>
              <w:t>▲</w:t>
            </w:r>
            <w:r>
              <w:rPr>
                <w:rFonts w:ascii="宋体" w:hAnsi="宋体" w:cs="宋体" w:hint="eastAsia"/>
                <w:color w:val="000000"/>
                <w:szCs w:val="21"/>
              </w:rPr>
              <w:t>要求有网站实时监测功能，可以监测网站实时运行状态，定期对网站代码实时扫描，每次代码升级更新也要对网站代码实时扫描，避免高危漏洞，向院方提供扫描报告</w:t>
            </w:r>
          </w:p>
          <w:p w:rsidR="00D3489A" w:rsidRDefault="00FB0E28">
            <w:pPr>
              <w:numPr>
                <w:ilvl w:val="0"/>
                <w:numId w:val="6"/>
              </w:numPr>
              <w:rPr>
                <w:rFonts w:ascii="宋体" w:hAnsi="宋体" w:cs="宋体"/>
                <w:color w:val="000000"/>
                <w:szCs w:val="21"/>
              </w:rPr>
            </w:pPr>
            <w:r>
              <w:rPr>
                <w:rFonts w:ascii="宋体" w:hAnsi="宋体" w:hint="eastAsia"/>
                <w:kern w:val="0"/>
                <w:szCs w:val="21"/>
              </w:rPr>
              <w:t>▲</w:t>
            </w:r>
            <w:r>
              <w:rPr>
                <w:rFonts w:ascii="宋体" w:hAnsi="宋体" w:cs="宋体" w:hint="eastAsia"/>
                <w:color w:val="000000"/>
                <w:szCs w:val="21"/>
              </w:rPr>
              <w:t>系统须具备监测网页防篡改、防渗透功能。要求投标人提供现有监测系统相关功能截图并加盖公章</w:t>
            </w:r>
          </w:p>
          <w:p w:rsidR="00D3489A" w:rsidRDefault="00FB0E28">
            <w:pPr>
              <w:numPr>
                <w:ilvl w:val="0"/>
                <w:numId w:val="6"/>
              </w:numPr>
              <w:rPr>
                <w:rFonts w:ascii="宋体" w:hAnsi="宋体" w:cs="宋体"/>
                <w:color w:val="000000"/>
                <w:szCs w:val="21"/>
              </w:rPr>
            </w:pPr>
            <w:r>
              <w:rPr>
                <w:rFonts w:ascii="宋体" w:hAnsi="宋体" w:cs="宋体" w:hint="eastAsia"/>
                <w:color w:val="000000"/>
                <w:szCs w:val="21"/>
              </w:rPr>
              <w:t>系统须具备密码安全管理功能：弱口令的禁止，对网站所有密码要有定期</w:t>
            </w:r>
          </w:p>
          <w:p w:rsidR="00D3489A" w:rsidRDefault="00FB0E28">
            <w:pPr>
              <w:numPr>
                <w:ilvl w:val="0"/>
                <w:numId w:val="6"/>
              </w:numPr>
              <w:rPr>
                <w:rFonts w:ascii="宋体" w:hAnsi="宋体" w:cs="宋体"/>
                <w:color w:val="000000"/>
                <w:szCs w:val="21"/>
              </w:rPr>
            </w:pPr>
            <w:r>
              <w:rPr>
                <w:rFonts w:ascii="宋体" w:hAnsi="宋体" w:hint="eastAsia"/>
                <w:kern w:val="0"/>
                <w:szCs w:val="21"/>
              </w:rPr>
              <w:lastRenderedPageBreak/>
              <w:t>▲</w:t>
            </w:r>
            <w:r>
              <w:rPr>
                <w:rFonts w:ascii="宋体" w:hAnsi="宋体" w:cs="宋体" w:hint="eastAsia"/>
                <w:color w:val="000000"/>
                <w:szCs w:val="21"/>
              </w:rPr>
              <w:t>身份验证和密码管理：系统建立并使用标准的身份验证和密码管理服务。系统通过设置规则，强制定期更改密码。要求投标人提供现有系统对身份验证管理和密码管理的功能截图并加盖公章</w:t>
            </w:r>
          </w:p>
          <w:p w:rsidR="00D3489A" w:rsidRDefault="00FB0E28">
            <w:pPr>
              <w:numPr>
                <w:ilvl w:val="0"/>
                <w:numId w:val="6"/>
              </w:numPr>
              <w:rPr>
                <w:rFonts w:ascii="宋体" w:hAnsi="宋体" w:cs="宋体"/>
                <w:color w:val="000000"/>
                <w:szCs w:val="21"/>
              </w:rPr>
            </w:pPr>
            <w:r>
              <w:rPr>
                <w:rFonts w:ascii="宋体" w:hAnsi="宋体" w:hint="eastAsia"/>
                <w:kern w:val="0"/>
                <w:szCs w:val="21"/>
              </w:rPr>
              <w:t>▲</w:t>
            </w:r>
            <w:r>
              <w:rPr>
                <w:rFonts w:ascii="宋体" w:hAnsi="宋体" w:cs="宋体" w:hint="eastAsia"/>
                <w:color w:val="000000"/>
                <w:szCs w:val="21"/>
              </w:rPr>
              <w:t>非法字符过滤和自定义关键词过滤：要求</w:t>
            </w:r>
            <w:r>
              <w:rPr>
                <w:rFonts w:ascii="宋体" w:hAnsi="宋体" w:cs="宋体" w:hint="eastAsia"/>
                <w:color w:val="000000"/>
                <w:szCs w:val="21"/>
              </w:rPr>
              <w:t>提供后台对非法字符和自定义关键词过滤过滤的功能截图并加盖公章</w:t>
            </w:r>
          </w:p>
          <w:p w:rsidR="00D3489A" w:rsidRDefault="00FB0E28">
            <w:pPr>
              <w:numPr>
                <w:ilvl w:val="0"/>
                <w:numId w:val="6"/>
              </w:numPr>
              <w:rPr>
                <w:rFonts w:ascii="宋体" w:hAnsi="宋体" w:cs="宋体"/>
                <w:color w:val="000000"/>
                <w:szCs w:val="21"/>
              </w:rPr>
            </w:pPr>
            <w:r>
              <w:rPr>
                <w:rFonts w:ascii="宋体" w:hAnsi="宋体" w:hint="eastAsia"/>
                <w:kern w:val="0"/>
                <w:szCs w:val="21"/>
              </w:rPr>
              <w:t>▲</w:t>
            </w:r>
            <w:r>
              <w:rPr>
                <w:rFonts w:ascii="宋体" w:hAnsi="宋体" w:cs="宋体" w:hint="eastAsia"/>
                <w:color w:val="000000"/>
                <w:szCs w:val="21"/>
              </w:rPr>
              <w:t>系统需具备完整的日志管理，应记录有系统核心产生的错误信息，应记录有应用程序产生的错误信息，应记录由管理员在后台的操作、活动信息；对于系统主要数据信息（科室、医生、疾病、排班、文章、视频等）的修改能够对前后内容进行完整的对比记录；日志支持直接存储到数据库、文本文件，</w:t>
            </w:r>
            <w:r>
              <w:rPr>
                <w:rFonts w:ascii="宋体" w:hAnsi="宋体" w:cs="宋体" w:hint="eastAsia"/>
                <w:color w:val="000000"/>
                <w:szCs w:val="21"/>
              </w:rPr>
              <w:t xml:space="preserve">  </w:t>
            </w:r>
            <w:r>
              <w:rPr>
                <w:rFonts w:ascii="宋体" w:hAnsi="宋体" w:cs="宋体" w:hint="eastAsia"/>
                <w:color w:val="000000"/>
                <w:szCs w:val="21"/>
              </w:rPr>
              <w:t>可根据系统运行情况进行手动模式切换，并均支持管理后台对日志记录的直接读取与检索。要求投标人提供现有系统相关功能截图并加盖公章</w:t>
            </w:r>
          </w:p>
        </w:tc>
      </w:tr>
      <w:tr w:rsidR="00D3489A">
        <w:trPr>
          <w:trHeight w:val="1991"/>
          <w:jc w:val="center"/>
        </w:trPr>
        <w:tc>
          <w:tcPr>
            <w:tcW w:w="2006" w:type="dxa"/>
            <w:vAlign w:val="center"/>
          </w:tcPr>
          <w:p w:rsidR="00D3489A" w:rsidRDefault="00FB0E28">
            <w:pPr>
              <w:jc w:val="center"/>
            </w:pPr>
            <w:r>
              <w:rPr>
                <w:rFonts w:ascii="宋体" w:hAnsi="宋体" w:cs="宋体" w:hint="eastAsia"/>
                <w:b/>
                <w:bCs/>
                <w:color w:val="000000"/>
                <w:szCs w:val="21"/>
              </w:rPr>
              <w:lastRenderedPageBreak/>
              <w:t>5</w:t>
            </w:r>
            <w:r>
              <w:rPr>
                <w:rFonts w:ascii="宋体" w:hAnsi="宋体" w:cs="宋体" w:hint="eastAsia"/>
                <w:b/>
                <w:bCs/>
                <w:color w:val="000000"/>
                <w:szCs w:val="21"/>
              </w:rPr>
              <w:t>、</w:t>
            </w:r>
            <w:r>
              <w:rPr>
                <w:rFonts w:ascii="宋体" w:hAnsi="宋体" w:cs="宋体" w:hint="eastAsia"/>
                <w:b/>
                <w:bCs/>
                <w:color w:val="000000"/>
                <w:szCs w:val="21"/>
              </w:rPr>
              <w:t>性能要求</w:t>
            </w:r>
          </w:p>
        </w:tc>
        <w:tc>
          <w:tcPr>
            <w:tcW w:w="6528" w:type="dxa"/>
            <w:vAlign w:val="center"/>
          </w:tcPr>
          <w:p w:rsidR="00D3489A" w:rsidRDefault="00FB0E28">
            <w:pPr>
              <w:ind w:left="1"/>
              <w:rPr>
                <w:rFonts w:ascii="宋体" w:hAnsi="宋体" w:cs="宋体"/>
                <w:color w:val="000000"/>
                <w:szCs w:val="21"/>
              </w:rPr>
            </w:pPr>
            <w:r>
              <w:rPr>
                <w:rFonts w:hint="eastAsia"/>
              </w:rPr>
              <w:t>1</w:t>
            </w:r>
            <w:r>
              <w:rPr>
                <w:rFonts w:hint="eastAsia"/>
              </w:rPr>
              <w:t>、</w:t>
            </w:r>
            <w:r>
              <w:rPr>
                <w:rFonts w:ascii="宋体" w:hAnsi="宋体" w:cs="宋体" w:hint="eastAsia"/>
                <w:color w:val="000000"/>
                <w:szCs w:val="21"/>
              </w:rPr>
              <w:t>能保证数据访问的安全性，同时对关键</w:t>
            </w:r>
            <w:r>
              <w:rPr>
                <w:rFonts w:ascii="宋体" w:hAnsi="宋体" w:cs="宋体" w:hint="eastAsia"/>
                <w:color w:val="000000"/>
                <w:szCs w:val="21"/>
              </w:rPr>
              <w:t>数据采取访问权限限制。能保证数据的完整性、一致性和有效性。应采用严格的操作员身份认证机制，防止伪造身份人员冒用系统资源。</w:t>
            </w:r>
          </w:p>
          <w:p w:rsidR="00D3489A" w:rsidRDefault="00FB0E28">
            <w:pPr>
              <w:ind w:left="1"/>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color w:val="000000"/>
                <w:szCs w:val="21"/>
              </w:rPr>
              <w:t>系统应在长时间运行下仍能顺畅访问。</w:t>
            </w:r>
          </w:p>
          <w:p w:rsidR="00D3489A" w:rsidRDefault="00FB0E28">
            <w:pPr>
              <w:ind w:left="1"/>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后台操作响应时间符合正常使用要求。</w:t>
            </w:r>
          </w:p>
        </w:tc>
      </w:tr>
      <w:tr w:rsidR="00D3489A">
        <w:trPr>
          <w:trHeight w:val="454"/>
          <w:jc w:val="center"/>
        </w:trPr>
        <w:tc>
          <w:tcPr>
            <w:tcW w:w="8534" w:type="dxa"/>
            <w:gridSpan w:val="2"/>
            <w:vAlign w:val="center"/>
          </w:tcPr>
          <w:p w:rsidR="00D3489A" w:rsidRDefault="00FB0E28">
            <w:pPr>
              <w:jc w:val="left"/>
            </w:pPr>
            <w:r>
              <w:rPr>
                <w:rFonts w:hint="eastAsia"/>
                <w:b/>
                <w:sz w:val="28"/>
                <w:szCs w:val="28"/>
              </w:rPr>
              <w:t>（二）</w:t>
            </w:r>
            <w:r>
              <w:rPr>
                <w:rFonts w:hint="eastAsia"/>
                <w:b/>
                <w:sz w:val="28"/>
                <w:szCs w:val="28"/>
              </w:rPr>
              <w:t>售后服务</w:t>
            </w:r>
          </w:p>
        </w:tc>
      </w:tr>
      <w:tr w:rsidR="00D3489A">
        <w:trPr>
          <w:trHeight w:val="454"/>
          <w:jc w:val="center"/>
        </w:trPr>
        <w:tc>
          <w:tcPr>
            <w:tcW w:w="2006" w:type="dxa"/>
            <w:vAlign w:val="center"/>
          </w:tcPr>
          <w:p w:rsidR="00D3489A" w:rsidRDefault="00FB0E28">
            <w:pPr>
              <w:wordWrap w:val="0"/>
              <w:jc w:val="center"/>
              <w:rPr>
                <w:bCs/>
              </w:rPr>
            </w:pPr>
            <w:r>
              <w:rPr>
                <w:rFonts w:hint="eastAsia"/>
                <w:b/>
              </w:rPr>
              <w:t>售后服务</w:t>
            </w:r>
          </w:p>
        </w:tc>
        <w:tc>
          <w:tcPr>
            <w:tcW w:w="6528" w:type="dxa"/>
            <w:vAlign w:val="center"/>
          </w:tcPr>
          <w:p w:rsidR="00D3489A" w:rsidRDefault="00FB0E28">
            <w:pPr>
              <w:spacing w:line="440" w:lineRule="exact"/>
              <w:rPr>
                <w:rFonts w:ascii="宋体" w:hAnsi="宋体"/>
                <w:color w:val="000000"/>
                <w:kern w:val="0"/>
                <w:szCs w:val="21"/>
              </w:rPr>
            </w:pPr>
            <w:r>
              <w:rPr>
                <w:rFonts w:ascii="宋体" w:hAnsi="宋体" w:hint="eastAsia"/>
                <w:color w:val="000000"/>
                <w:kern w:val="0"/>
                <w:szCs w:val="21"/>
              </w:rPr>
              <w:t>1</w:t>
            </w:r>
            <w:r>
              <w:rPr>
                <w:rFonts w:ascii="宋体" w:hAnsi="宋体" w:hint="eastAsia"/>
                <w:color w:val="000000"/>
                <w:kern w:val="0"/>
                <w:szCs w:val="21"/>
              </w:rPr>
              <w:t>、</w:t>
            </w:r>
            <w:r>
              <w:rPr>
                <w:rFonts w:ascii="宋体" w:hAnsi="宋体"/>
                <w:color w:val="000000"/>
                <w:kern w:val="0"/>
                <w:szCs w:val="21"/>
              </w:rPr>
              <w:t>上线后一切内容的更新</w:t>
            </w:r>
            <w:r>
              <w:rPr>
                <w:rFonts w:ascii="宋体" w:hAnsi="宋体" w:hint="eastAsia"/>
                <w:color w:val="000000"/>
                <w:kern w:val="0"/>
                <w:szCs w:val="21"/>
              </w:rPr>
              <w:t>上传、专题图片</w:t>
            </w:r>
            <w:r>
              <w:rPr>
                <w:rFonts w:ascii="宋体" w:hAnsi="宋体"/>
                <w:color w:val="000000"/>
                <w:kern w:val="0"/>
                <w:szCs w:val="21"/>
              </w:rPr>
              <w:t>设计制作</w:t>
            </w:r>
            <w:r>
              <w:rPr>
                <w:rFonts w:ascii="宋体" w:hAnsi="宋体" w:hint="eastAsia"/>
                <w:color w:val="000000"/>
                <w:kern w:val="0"/>
                <w:szCs w:val="21"/>
              </w:rPr>
              <w:t>等</w:t>
            </w:r>
            <w:r>
              <w:rPr>
                <w:rFonts w:ascii="宋体" w:hAnsi="宋体"/>
                <w:color w:val="000000"/>
                <w:kern w:val="0"/>
                <w:szCs w:val="21"/>
              </w:rPr>
              <w:t>服务</w:t>
            </w:r>
            <w:r>
              <w:rPr>
                <w:rFonts w:ascii="宋体" w:hAnsi="宋体" w:hint="eastAsia"/>
                <w:color w:val="000000"/>
                <w:kern w:val="0"/>
                <w:szCs w:val="21"/>
              </w:rPr>
              <w:t>。系统终身免费质保，支持</w:t>
            </w:r>
            <w:r>
              <w:rPr>
                <w:rFonts w:ascii="宋体" w:hAnsi="宋体"/>
                <w:color w:val="000000"/>
                <w:kern w:val="0"/>
                <w:szCs w:val="21"/>
              </w:rPr>
              <w:t>BUG</w:t>
            </w:r>
            <w:r>
              <w:rPr>
                <w:rFonts w:ascii="宋体" w:hAnsi="宋体" w:hint="eastAsia"/>
                <w:color w:val="000000"/>
                <w:kern w:val="0"/>
                <w:szCs w:val="21"/>
              </w:rPr>
              <w:t>修复</w:t>
            </w:r>
            <w:r>
              <w:rPr>
                <w:rFonts w:ascii="宋体" w:hAnsi="宋体"/>
                <w:color w:val="000000"/>
                <w:kern w:val="0"/>
                <w:szCs w:val="21"/>
              </w:rPr>
              <w:t>，</w:t>
            </w:r>
            <w:r>
              <w:rPr>
                <w:rFonts w:ascii="宋体" w:hAnsi="宋体" w:hint="eastAsia"/>
                <w:color w:val="000000"/>
                <w:kern w:val="0"/>
                <w:szCs w:val="21"/>
              </w:rPr>
              <w:t>软件版本</w:t>
            </w:r>
            <w:r>
              <w:rPr>
                <w:rFonts w:ascii="宋体" w:hAnsi="宋体"/>
                <w:color w:val="000000"/>
                <w:kern w:val="0"/>
                <w:szCs w:val="21"/>
              </w:rPr>
              <w:t>升级，</w:t>
            </w:r>
            <w:r>
              <w:rPr>
                <w:rFonts w:ascii="宋体" w:hAnsi="宋体" w:hint="eastAsia"/>
                <w:color w:val="000000"/>
                <w:kern w:val="0"/>
                <w:szCs w:val="21"/>
              </w:rPr>
              <w:t>系统</w:t>
            </w:r>
            <w:r>
              <w:rPr>
                <w:rFonts w:ascii="宋体" w:hAnsi="宋体"/>
                <w:color w:val="000000"/>
                <w:kern w:val="0"/>
                <w:szCs w:val="21"/>
              </w:rPr>
              <w:t>基础故障解决</w:t>
            </w:r>
            <w:r>
              <w:rPr>
                <w:rFonts w:ascii="宋体" w:hAnsi="宋体" w:hint="eastAsia"/>
                <w:color w:val="000000"/>
                <w:kern w:val="0"/>
                <w:szCs w:val="21"/>
              </w:rPr>
              <w:t>等服务。</w:t>
            </w:r>
          </w:p>
          <w:p w:rsidR="00D3489A" w:rsidRDefault="00FB0E28">
            <w:pPr>
              <w:spacing w:line="440" w:lineRule="exact"/>
              <w:rPr>
                <w:rFonts w:ascii="宋体" w:hAnsi="宋体"/>
                <w:color w:val="000000"/>
                <w:kern w:val="0"/>
                <w:szCs w:val="21"/>
              </w:rPr>
            </w:pPr>
            <w:r>
              <w:rPr>
                <w:rFonts w:ascii="宋体" w:hAnsi="宋体" w:hint="eastAsia"/>
                <w:color w:val="000000"/>
                <w:kern w:val="0"/>
                <w:szCs w:val="21"/>
              </w:rPr>
              <w:t>2</w:t>
            </w:r>
            <w:r>
              <w:rPr>
                <w:rFonts w:ascii="宋体" w:hAnsi="宋体" w:hint="eastAsia"/>
                <w:color w:val="000000"/>
                <w:kern w:val="0"/>
                <w:szCs w:val="21"/>
              </w:rPr>
              <w:t>、供方须提供《售后维保服务方案》，包括内容明细、响应时间。</w:t>
            </w:r>
          </w:p>
          <w:p w:rsidR="00D3489A" w:rsidRDefault="00FB0E28">
            <w:pPr>
              <w:spacing w:line="440" w:lineRule="exac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、供方</w:t>
            </w:r>
            <w:r>
              <w:rPr>
                <w:rFonts w:ascii="宋体" w:hAnsi="宋体"/>
                <w:color w:val="000000"/>
                <w:kern w:val="0"/>
                <w:szCs w:val="21"/>
              </w:rPr>
              <w:t>须</w:t>
            </w:r>
            <w:r>
              <w:rPr>
                <w:rFonts w:ascii="宋体" w:hAnsi="宋体" w:hint="eastAsia"/>
                <w:color w:val="000000"/>
                <w:kern w:val="0"/>
                <w:szCs w:val="21"/>
              </w:rPr>
              <w:t>提供《安全运维服务方案》，包括系统运行监测管理、安全监测管理、数据库备份与恢复管理、系统风险评估分析报告。</w:t>
            </w:r>
          </w:p>
          <w:p w:rsidR="00D3489A" w:rsidRDefault="00FB0E28">
            <w:pPr>
              <w:spacing w:line="440" w:lineRule="exact"/>
              <w:rPr>
                <w:bCs/>
              </w:rPr>
            </w:pPr>
            <w:r>
              <w:rPr>
                <w:rFonts w:ascii="宋体" w:hAnsi="宋体"/>
                <w:color w:val="000000"/>
                <w:kern w:val="0"/>
                <w:szCs w:val="21"/>
              </w:rPr>
              <w:t>4</w:t>
            </w:r>
            <w:r>
              <w:rPr>
                <w:rFonts w:ascii="宋体" w:hAnsi="宋体" w:hint="eastAsia"/>
                <w:color w:val="000000"/>
                <w:kern w:val="0"/>
                <w:szCs w:val="21"/>
              </w:rPr>
              <w:t>、供方须提供《系统安全应急预案与处理解决方案》，包括组建系统运维应急小组、落实具体责任人、制定应急响应流程、制定系统安全应急演练方案</w:t>
            </w:r>
            <w:r>
              <w:rPr>
                <w:rFonts w:ascii="宋体" w:hAnsi="宋体" w:hint="eastAsia"/>
                <w:color w:val="000000"/>
                <w:kern w:val="0"/>
                <w:szCs w:val="21"/>
              </w:rPr>
              <w:t>。</w:t>
            </w:r>
          </w:p>
        </w:tc>
      </w:tr>
      <w:tr w:rsidR="00D3489A">
        <w:trPr>
          <w:trHeight w:val="454"/>
          <w:jc w:val="center"/>
        </w:trPr>
        <w:tc>
          <w:tcPr>
            <w:tcW w:w="8534" w:type="dxa"/>
            <w:gridSpan w:val="2"/>
            <w:vAlign w:val="center"/>
          </w:tcPr>
          <w:p w:rsidR="00D3489A" w:rsidRDefault="00FB0E28">
            <w:pPr>
              <w:rPr>
                <w:kern w:val="0"/>
              </w:rPr>
            </w:pPr>
            <w:r>
              <w:rPr>
                <w:rFonts w:hint="eastAsia"/>
                <w:b/>
                <w:sz w:val="28"/>
                <w:szCs w:val="28"/>
              </w:rPr>
              <w:t>（</w:t>
            </w:r>
            <w:r>
              <w:rPr>
                <w:rFonts w:hint="eastAsia"/>
                <w:b/>
                <w:sz w:val="28"/>
                <w:szCs w:val="28"/>
              </w:rPr>
              <w:t>三</w:t>
            </w:r>
            <w:r>
              <w:rPr>
                <w:rFonts w:hint="eastAsia"/>
                <w:b/>
                <w:sz w:val="28"/>
                <w:szCs w:val="28"/>
              </w:rPr>
              <w:t>）</w:t>
            </w:r>
            <w:r>
              <w:rPr>
                <w:rFonts w:hint="eastAsia"/>
                <w:b/>
                <w:sz w:val="28"/>
                <w:szCs w:val="28"/>
              </w:rPr>
              <w:t>运维要求</w:t>
            </w:r>
          </w:p>
        </w:tc>
      </w:tr>
      <w:tr w:rsidR="00D3489A">
        <w:trPr>
          <w:trHeight w:val="454"/>
          <w:jc w:val="center"/>
        </w:trPr>
        <w:tc>
          <w:tcPr>
            <w:tcW w:w="2006" w:type="dxa"/>
            <w:vAlign w:val="center"/>
          </w:tcPr>
          <w:p w:rsidR="00D3489A" w:rsidRDefault="00FB0E28">
            <w:pPr>
              <w:spacing w:line="360" w:lineRule="auto"/>
              <w:jc w:val="center"/>
              <w:rPr>
                <w:bCs/>
              </w:rPr>
            </w:pPr>
            <w:r>
              <w:rPr>
                <w:rFonts w:hint="eastAsia"/>
              </w:rPr>
              <w:t>运维要求</w:t>
            </w:r>
          </w:p>
        </w:tc>
        <w:tc>
          <w:tcPr>
            <w:tcW w:w="6528" w:type="dxa"/>
            <w:vAlign w:val="center"/>
          </w:tcPr>
          <w:p w:rsidR="00D3489A" w:rsidRDefault="00FB0E28">
            <w:pPr>
              <w:spacing w:line="440" w:lineRule="exact"/>
              <w:rPr>
                <w:rFonts w:ascii="宋体" w:hAnsi="宋体"/>
                <w:color w:val="000000"/>
                <w:kern w:val="0"/>
                <w:szCs w:val="21"/>
              </w:rPr>
            </w:pPr>
            <w:r>
              <w:rPr>
                <w:rFonts w:ascii="宋体" w:hAnsi="宋体" w:hint="eastAsia"/>
                <w:color w:val="000000"/>
                <w:kern w:val="0"/>
                <w:szCs w:val="21"/>
              </w:rPr>
              <w:t>1</w:t>
            </w:r>
            <w:r>
              <w:rPr>
                <w:rFonts w:ascii="宋体" w:hAnsi="宋体" w:hint="eastAsia"/>
                <w:color w:val="000000"/>
                <w:kern w:val="0"/>
                <w:szCs w:val="21"/>
              </w:rPr>
              <w:t>、每周人工安全监测，供应商专业人员每周登录服务器进行检测，检测内容不限于：网站磁盘占用情况；网站目录异常文件；检查数据库有无异常情况；检查日志系统是否有异常。</w:t>
            </w:r>
          </w:p>
          <w:p w:rsidR="00D3489A" w:rsidRDefault="00FB0E28">
            <w:pPr>
              <w:spacing w:line="440" w:lineRule="exact"/>
              <w:rPr>
                <w:rFonts w:ascii="宋体" w:hAnsi="宋体"/>
                <w:color w:val="000000"/>
                <w:kern w:val="0"/>
                <w:szCs w:val="21"/>
              </w:rPr>
            </w:pPr>
            <w:r>
              <w:rPr>
                <w:rFonts w:ascii="宋体" w:hAnsi="宋体" w:hint="eastAsia"/>
                <w:color w:val="000000"/>
                <w:kern w:val="0"/>
                <w:szCs w:val="21"/>
              </w:rPr>
              <w:t>2</w:t>
            </w:r>
            <w:r>
              <w:rPr>
                <w:rFonts w:ascii="宋体" w:hAnsi="宋体" w:hint="eastAsia"/>
                <w:color w:val="000000"/>
                <w:kern w:val="0"/>
                <w:szCs w:val="21"/>
              </w:rPr>
              <w:t>、定期对日志进行分析，至少每月一次，及时整改发现的问题。</w:t>
            </w:r>
          </w:p>
          <w:p w:rsidR="00D3489A" w:rsidRDefault="00FB0E28">
            <w:pPr>
              <w:spacing w:line="440" w:lineRule="exact"/>
              <w:rPr>
                <w:rFonts w:ascii="宋体" w:hAnsi="宋体"/>
                <w:color w:val="000000"/>
                <w:kern w:val="0"/>
                <w:szCs w:val="21"/>
              </w:rPr>
            </w:pPr>
            <w:r>
              <w:rPr>
                <w:rFonts w:ascii="宋体" w:hAnsi="宋体" w:hint="eastAsia"/>
                <w:color w:val="000000"/>
                <w:kern w:val="0"/>
                <w:szCs w:val="21"/>
              </w:rPr>
              <w:t>3</w:t>
            </w:r>
            <w:r>
              <w:rPr>
                <w:rFonts w:ascii="宋体" w:hAnsi="宋体" w:hint="eastAsia"/>
                <w:color w:val="000000"/>
                <w:kern w:val="0"/>
                <w:szCs w:val="21"/>
              </w:rPr>
              <w:t>、数据备份：网站文件每月完整备份，每天差异备份；数据库每日至少一次完整备份，每小时差异备份；要有分级备份存储机制。</w:t>
            </w:r>
          </w:p>
          <w:p w:rsidR="00D3489A" w:rsidRDefault="00FB0E28">
            <w:pPr>
              <w:spacing w:line="440" w:lineRule="exact"/>
              <w:rPr>
                <w:rFonts w:ascii="宋体" w:hAnsi="宋体"/>
                <w:color w:val="000000"/>
                <w:kern w:val="0"/>
                <w:szCs w:val="21"/>
              </w:rPr>
            </w:pPr>
            <w:r>
              <w:rPr>
                <w:rFonts w:ascii="宋体" w:hAnsi="宋体" w:hint="eastAsia"/>
                <w:color w:val="000000"/>
                <w:kern w:val="0"/>
                <w:szCs w:val="21"/>
              </w:rPr>
              <w:t>4</w:t>
            </w:r>
            <w:r>
              <w:rPr>
                <w:rFonts w:ascii="宋体" w:hAnsi="宋体" w:hint="eastAsia"/>
                <w:color w:val="000000"/>
                <w:kern w:val="0"/>
                <w:szCs w:val="21"/>
              </w:rPr>
              <w:t>、定期出具网站自查安全报告。至少每月一次，安全报告内容不限于：</w:t>
            </w:r>
            <w:r>
              <w:rPr>
                <w:rFonts w:ascii="宋体" w:hAnsi="宋体" w:hint="eastAsia"/>
                <w:color w:val="000000"/>
                <w:kern w:val="0"/>
                <w:szCs w:val="21"/>
              </w:rPr>
              <w:lastRenderedPageBreak/>
              <w:t>网站监测安全报告，网站访问安全报告，安全建议和整改方案。</w:t>
            </w:r>
          </w:p>
          <w:p w:rsidR="00D3489A" w:rsidRDefault="00FB0E28">
            <w:pPr>
              <w:spacing w:line="440" w:lineRule="exact"/>
              <w:rPr>
                <w:rFonts w:ascii="宋体" w:hAnsi="宋体"/>
                <w:color w:val="000000"/>
                <w:kern w:val="0"/>
                <w:szCs w:val="21"/>
              </w:rPr>
            </w:pPr>
            <w:r>
              <w:rPr>
                <w:rFonts w:ascii="宋体" w:hAnsi="宋体" w:hint="eastAsia"/>
                <w:color w:val="000000"/>
                <w:kern w:val="0"/>
                <w:szCs w:val="21"/>
              </w:rPr>
              <w:t>5</w:t>
            </w:r>
            <w:r>
              <w:rPr>
                <w:rFonts w:ascii="宋体" w:hAnsi="宋体" w:hint="eastAsia"/>
                <w:color w:val="000000"/>
                <w:kern w:val="0"/>
                <w:szCs w:val="21"/>
              </w:rPr>
              <w:t>、不限次数网站被黑后恢复及防范服务、不限次数的日常网站技术支持服务等。</w:t>
            </w:r>
          </w:p>
          <w:p w:rsidR="00D3489A" w:rsidRDefault="00FB0E28">
            <w:pPr>
              <w:spacing w:line="440" w:lineRule="exact"/>
              <w:rPr>
                <w:rFonts w:ascii="宋体" w:hAnsi="宋体"/>
                <w:color w:val="000000"/>
                <w:kern w:val="0"/>
                <w:szCs w:val="21"/>
              </w:rPr>
            </w:pPr>
            <w:r>
              <w:rPr>
                <w:rFonts w:ascii="宋体" w:hAnsi="宋体" w:hint="eastAsia"/>
                <w:color w:val="000000"/>
                <w:kern w:val="0"/>
                <w:szCs w:val="21"/>
              </w:rPr>
              <w:t>6</w:t>
            </w:r>
            <w:r>
              <w:rPr>
                <w:rFonts w:ascii="宋体" w:hAnsi="宋体" w:hint="eastAsia"/>
                <w:color w:val="000000"/>
                <w:kern w:val="0"/>
                <w:szCs w:val="21"/>
              </w:rPr>
              <w:t>、重大政治活动、重大节日等特殊时期，根据上级部门检测报告指出的问题进行针对性整改，并派专人随时相应突发安全事件。</w:t>
            </w:r>
          </w:p>
          <w:p w:rsidR="00D3489A" w:rsidRDefault="00FB0E28">
            <w:pPr>
              <w:rPr>
                <w:bCs/>
              </w:rPr>
            </w:pPr>
            <w:r>
              <w:rPr>
                <w:rFonts w:ascii="宋体" w:hAnsi="宋体" w:hint="eastAsia"/>
                <w:color w:val="000000"/>
                <w:kern w:val="0"/>
                <w:szCs w:val="21"/>
              </w:rPr>
              <w:t>7</w:t>
            </w:r>
            <w:r>
              <w:rPr>
                <w:rFonts w:ascii="宋体" w:hAnsi="宋体" w:hint="eastAsia"/>
                <w:color w:val="000000"/>
                <w:kern w:val="0"/>
                <w:szCs w:val="21"/>
              </w:rPr>
              <w:t>、根据网站运行需求，对服务器端配置进行建议和操作。</w:t>
            </w:r>
          </w:p>
        </w:tc>
      </w:tr>
      <w:tr w:rsidR="00D3489A">
        <w:trPr>
          <w:trHeight w:val="454"/>
          <w:jc w:val="center"/>
        </w:trPr>
        <w:tc>
          <w:tcPr>
            <w:tcW w:w="8534" w:type="dxa"/>
            <w:gridSpan w:val="2"/>
            <w:vAlign w:val="center"/>
          </w:tcPr>
          <w:p w:rsidR="00D3489A" w:rsidRDefault="00FB0E28">
            <w:pPr>
              <w:rPr>
                <w:bCs/>
              </w:rPr>
            </w:pPr>
            <w:r>
              <w:rPr>
                <w:rFonts w:hint="eastAsia"/>
                <w:b/>
                <w:sz w:val="28"/>
                <w:szCs w:val="28"/>
              </w:rPr>
              <w:lastRenderedPageBreak/>
              <w:t>（</w:t>
            </w:r>
            <w:r>
              <w:rPr>
                <w:rFonts w:hint="eastAsia"/>
                <w:b/>
                <w:sz w:val="28"/>
                <w:szCs w:val="28"/>
              </w:rPr>
              <w:t>四</w:t>
            </w:r>
            <w:r>
              <w:rPr>
                <w:rFonts w:hint="eastAsia"/>
                <w:b/>
                <w:sz w:val="28"/>
                <w:szCs w:val="28"/>
              </w:rPr>
              <w:t>）</w:t>
            </w:r>
            <w:r>
              <w:rPr>
                <w:rFonts w:hint="eastAsia"/>
                <w:b/>
                <w:sz w:val="28"/>
                <w:szCs w:val="28"/>
              </w:rPr>
              <w:t>培训要求</w:t>
            </w:r>
          </w:p>
        </w:tc>
      </w:tr>
      <w:tr w:rsidR="00D3489A">
        <w:trPr>
          <w:trHeight w:val="454"/>
          <w:jc w:val="center"/>
        </w:trPr>
        <w:tc>
          <w:tcPr>
            <w:tcW w:w="2006" w:type="dxa"/>
            <w:vAlign w:val="center"/>
          </w:tcPr>
          <w:p w:rsidR="00D3489A" w:rsidRDefault="00FB0E28">
            <w:pPr>
              <w:jc w:val="center"/>
            </w:pPr>
            <w:r>
              <w:rPr>
                <w:rFonts w:hint="eastAsia"/>
              </w:rPr>
              <w:t>培训要求</w:t>
            </w:r>
          </w:p>
        </w:tc>
        <w:tc>
          <w:tcPr>
            <w:tcW w:w="6528" w:type="dxa"/>
            <w:vAlign w:val="center"/>
          </w:tcPr>
          <w:p w:rsidR="00D3489A" w:rsidRDefault="00FB0E28">
            <w:pPr>
              <w:widowControl/>
              <w:jc w:val="center"/>
              <w:rPr>
                <w:color w:val="000000"/>
                <w:kern w:val="0"/>
              </w:rPr>
            </w:pPr>
            <w:r>
              <w:rPr>
                <w:rFonts w:ascii="宋体" w:hAnsi="宋体" w:hint="eastAsia"/>
                <w:color w:val="000000"/>
                <w:kern w:val="0"/>
                <w:szCs w:val="21"/>
              </w:rPr>
              <w:t>1</w:t>
            </w:r>
            <w:r>
              <w:rPr>
                <w:rFonts w:ascii="宋体" w:hAnsi="宋体" w:hint="eastAsia"/>
                <w:color w:val="000000"/>
                <w:kern w:val="0"/>
                <w:szCs w:val="21"/>
              </w:rPr>
              <w:t>、</w:t>
            </w:r>
            <w:r>
              <w:rPr>
                <w:rFonts w:ascii="宋体" w:hAnsi="宋体" w:hint="eastAsia"/>
                <w:color w:val="000000"/>
                <w:kern w:val="0"/>
                <w:szCs w:val="21"/>
              </w:rPr>
              <w:t>指派技术工程对网站系统后台操作对相关人员（不限人数）进行现场培训，培训周期为</w:t>
            </w:r>
            <w:r>
              <w:rPr>
                <w:rFonts w:ascii="宋体" w:hAnsi="宋体" w:hint="eastAsia"/>
                <w:color w:val="000000"/>
                <w:kern w:val="0"/>
                <w:szCs w:val="21"/>
              </w:rPr>
              <w:t>2</w:t>
            </w:r>
            <w:r>
              <w:rPr>
                <w:rFonts w:ascii="宋体" w:hAnsi="宋体" w:hint="eastAsia"/>
                <w:color w:val="000000"/>
                <w:kern w:val="0"/>
                <w:szCs w:val="21"/>
              </w:rPr>
              <w:t>个工作日。并提供各类操作文档，确保涉及人员操作无误。</w:t>
            </w:r>
          </w:p>
        </w:tc>
      </w:tr>
    </w:tbl>
    <w:p w:rsidR="00D3489A" w:rsidRDefault="00FB0E28">
      <w:pPr>
        <w:pStyle w:val="3"/>
        <w:rPr>
          <w:rFonts w:ascii="Arial" w:hAnsi="Arial" w:cs="Arial"/>
          <w:sz w:val="24"/>
          <w:szCs w:val="24"/>
        </w:rPr>
      </w:pPr>
      <w:bookmarkStart w:id="82" w:name="_Toc8736318"/>
      <w:bookmarkStart w:id="83" w:name="_Toc31737"/>
      <w:r>
        <w:rPr>
          <w:rFonts w:ascii="Arial" w:hAnsi="Arial" w:cs="Arial" w:hint="eastAsia"/>
          <w:sz w:val="24"/>
          <w:szCs w:val="24"/>
        </w:rPr>
        <w:t xml:space="preserve">4. </w:t>
      </w:r>
      <w:r>
        <w:rPr>
          <w:rFonts w:ascii="Arial" w:hAnsi="Arial" w:cs="Arial" w:hint="eastAsia"/>
          <w:sz w:val="24"/>
          <w:szCs w:val="24"/>
        </w:rPr>
        <w:t>采购标交付或者实施的时间和地点</w:t>
      </w:r>
      <w:bookmarkEnd w:id="82"/>
      <w:bookmarkEnd w:id="83"/>
    </w:p>
    <w:p w:rsidR="00D3489A" w:rsidRDefault="00FB0E28">
      <w:pPr>
        <w:spacing w:line="360" w:lineRule="auto"/>
        <w:rPr>
          <w:rFonts w:hAnsi="宋体"/>
          <w:sz w:val="24"/>
        </w:rPr>
      </w:pPr>
      <w:r>
        <w:rPr>
          <w:rFonts w:hAnsi="宋体"/>
          <w:sz w:val="24"/>
        </w:rPr>
        <w:t xml:space="preserve">1. </w:t>
      </w:r>
      <w:r>
        <w:rPr>
          <w:rFonts w:hAnsi="宋体" w:hint="eastAsia"/>
          <w:sz w:val="24"/>
        </w:rPr>
        <w:t>采购标交付的时间：</w:t>
      </w:r>
      <w:r>
        <w:rPr>
          <w:rFonts w:ascii="宋体" w:hAnsi="宋体" w:hint="eastAsia"/>
          <w:sz w:val="24"/>
        </w:rPr>
        <w:t>合同签订之日起</w:t>
      </w:r>
      <w:r>
        <w:rPr>
          <w:rFonts w:ascii="宋体" w:hAnsi="宋体" w:hint="eastAsia"/>
          <w:sz w:val="24"/>
        </w:rPr>
        <w:t>90</w:t>
      </w:r>
      <w:r>
        <w:rPr>
          <w:rFonts w:ascii="宋体" w:hAnsi="宋体" w:hint="eastAsia"/>
          <w:sz w:val="24"/>
        </w:rPr>
        <w:t>个工作日。</w:t>
      </w:r>
    </w:p>
    <w:p w:rsidR="00D3489A" w:rsidRDefault="00FB0E28">
      <w:pPr>
        <w:spacing w:line="360" w:lineRule="auto"/>
        <w:rPr>
          <w:rFonts w:hAnsi="宋体"/>
          <w:sz w:val="24"/>
        </w:rPr>
      </w:pPr>
      <w:r>
        <w:rPr>
          <w:rFonts w:hAnsi="宋体"/>
          <w:sz w:val="24"/>
        </w:rPr>
        <w:t xml:space="preserve">2. </w:t>
      </w:r>
      <w:r>
        <w:rPr>
          <w:rFonts w:hAnsi="宋体" w:hint="eastAsia"/>
          <w:sz w:val="24"/>
        </w:rPr>
        <w:t>采购标交付的地点：采购人指定地点。</w:t>
      </w:r>
    </w:p>
    <w:p w:rsidR="00D3489A" w:rsidRDefault="00FB0E28">
      <w:pPr>
        <w:pStyle w:val="3"/>
        <w:rPr>
          <w:rFonts w:ascii="Arial" w:hAnsi="Arial" w:cs="Arial"/>
          <w:sz w:val="24"/>
          <w:szCs w:val="24"/>
        </w:rPr>
      </w:pPr>
      <w:bookmarkStart w:id="84" w:name="_Toc8736319"/>
      <w:bookmarkStart w:id="85" w:name="_Toc25951"/>
      <w:r>
        <w:rPr>
          <w:rFonts w:ascii="Arial" w:hAnsi="Arial" w:cs="Arial" w:hint="eastAsia"/>
          <w:sz w:val="24"/>
          <w:szCs w:val="24"/>
        </w:rPr>
        <w:t xml:space="preserve">5. </w:t>
      </w:r>
      <w:r>
        <w:rPr>
          <w:rFonts w:ascii="Arial" w:hAnsi="Arial" w:cs="Arial" w:hint="eastAsia"/>
          <w:sz w:val="24"/>
          <w:szCs w:val="24"/>
        </w:rPr>
        <w:t>采购标需满足的服务标准、期限、效率等要求</w:t>
      </w:r>
      <w:bookmarkEnd w:id="84"/>
      <w:bookmarkEnd w:id="85"/>
    </w:p>
    <w:p w:rsidR="00D3489A" w:rsidRDefault="00FB0E28">
      <w:pPr>
        <w:spacing w:beforeLines="50" w:before="156" w:line="360" w:lineRule="auto"/>
        <w:rPr>
          <w:rFonts w:ascii="宋体" w:hAnsi="宋体"/>
          <w:b/>
          <w:bCs/>
          <w:sz w:val="24"/>
        </w:rPr>
      </w:pPr>
      <w:r>
        <w:rPr>
          <w:rFonts w:ascii="宋体" w:hAnsi="宋体" w:hint="eastAsia"/>
          <w:b/>
          <w:bCs/>
          <w:sz w:val="24"/>
        </w:rPr>
        <w:t>（一）采购标需满足的服务标准、效率要求</w:t>
      </w:r>
    </w:p>
    <w:p w:rsidR="00D3489A" w:rsidRDefault="00D3489A">
      <w:pPr>
        <w:spacing w:beforeLines="50" w:before="156" w:line="360" w:lineRule="auto"/>
        <w:rPr>
          <w:rFonts w:ascii="宋体" w:hAnsi="宋体"/>
          <w:b/>
          <w:bCs/>
          <w:sz w:val="24"/>
        </w:rPr>
      </w:pPr>
    </w:p>
    <w:p w:rsidR="00D3489A" w:rsidRDefault="00FB0E28">
      <w:pPr>
        <w:spacing w:beforeLines="50" w:before="156" w:line="360" w:lineRule="auto"/>
        <w:ind w:firstLineChars="150" w:firstLine="360"/>
        <w:rPr>
          <w:sz w:val="24"/>
        </w:rPr>
      </w:pPr>
      <w:r>
        <w:rPr>
          <w:sz w:val="24"/>
        </w:rPr>
        <w:t>投标人应提供实时在线的客户服务，具备灵活多样的通讯手段，提供</w:t>
      </w:r>
      <w:r>
        <w:rPr>
          <w:sz w:val="24"/>
        </w:rPr>
        <w:t>7×24</w:t>
      </w:r>
      <w:r>
        <w:rPr>
          <w:rFonts w:ascii="宋体" w:hAnsi="宋体"/>
          <w:sz w:val="24"/>
        </w:rPr>
        <w:t>小时</w:t>
      </w:r>
      <w:r>
        <w:rPr>
          <w:rFonts w:ascii="宋体" w:hAnsi="宋体" w:hint="eastAsia"/>
          <w:sz w:val="24"/>
        </w:rPr>
        <w:t>电话支持</w:t>
      </w:r>
      <w:r>
        <w:rPr>
          <w:rFonts w:ascii="宋体" w:hAnsi="宋体"/>
          <w:sz w:val="24"/>
        </w:rPr>
        <w:t>。实时解决常见问题，</w:t>
      </w:r>
      <w:r>
        <w:rPr>
          <w:rFonts w:ascii="宋体" w:hAnsi="宋体" w:hint="eastAsia"/>
          <w:sz w:val="24"/>
        </w:rPr>
        <w:t>如电话支持不能解决问题，需在</w:t>
      </w:r>
      <w:r>
        <w:rPr>
          <w:sz w:val="24"/>
        </w:rPr>
        <w:t>4</w:t>
      </w:r>
      <w:r>
        <w:rPr>
          <w:rFonts w:ascii="宋体" w:hAnsi="宋体"/>
          <w:sz w:val="24"/>
        </w:rPr>
        <w:t>小时内</w:t>
      </w:r>
      <w:r>
        <w:rPr>
          <w:rFonts w:ascii="宋体" w:hAnsi="宋体" w:hint="eastAsia"/>
          <w:sz w:val="24"/>
        </w:rPr>
        <w:t>安排技术人员上门排除故障</w:t>
      </w:r>
      <w:r>
        <w:rPr>
          <w:rFonts w:ascii="宋体" w:hAnsi="宋体"/>
          <w:sz w:val="24"/>
        </w:rPr>
        <w:t>。</w:t>
      </w:r>
    </w:p>
    <w:p w:rsidR="00D3489A" w:rsidRDefault="00FB0E28">
      <w:pPr>
        <w:spacing w:beforeLines="50" w:before="156" w:line="360" w:lineRule="auto"/>
        <w:rPr>
          <w:rFonts w:ascii="宋体" w:hAnsi="宋体"/>
          <w:b/>
          <w:bCs/>
          <w:sz w:val="24"/>
        </w:rPr>
      </w:pPr>
      <w:r>
        <w:rPr>
          <w:rFonts w:ascii="宋体" w:hAnsi="宋体" w:hint="eastAsia"/>
          <w:b/>
          <w:bCs/>
          <w:sz w:val="24"/>
        </w:rPr>
        <w:t>（二）采购标需满足的服务期限要求</w:t>
      </w:r>
    </w:p>
    <w:p w:rsidR="00D3489A" w:rsidRDefault="00FB0E28">
      <w:pPr>
        <w:spacing w:line="360" w:lineRule="auto"/>
        <w:ind w:firstLineChars="150" w:firstLine="360"/>
        <w:rPr>
          <w:rFonts w:ascii="宋体" w:hAnsi="宋体"/>
          <w:sz w:val="24"/>
        </w:rPr>
      </w:pPr>
      <w:r>
        <w:rPr>
          <w:rFonts w:ascii="宋体" w:hAnsi="宋体" w:hint="eastAsia"/>
          <w:sz w:val="24"/>
        </w:rPr>
        <w:t>投标人</w:t>
      </w:r>
      <w:r>
        <w:rPr>
          <w:rFonts w:ascii="宋体" w:hAnsi="宋体"/>
          <w:sz w:val="24"/>
        </w:rPr>
        <w:t>在</w:t>
      </w:r>
      <w:r>
        <w:rPr>
          <w:rFonts w:ascii="宋体" w:hAnsi="宋体" w:hint="eastAsia"/>
          <w:sz w:val="24"/>
        </w:rPr>
        <w:t>软件</w:t>
      </w:r>
      <w:r>
        <w:rPr>
          <w:rFonts w:ascii="宋体" w:hAnsi="宋体"/>
          <w:sz w:val="24"/>
        </w:rPr>
        <w:t>系统验收合格后</w:t>
      </w:r>
      <w:r>
        <w:rPr>
          <w:rFonts w:ascii="宋体" w:hAnsi="宋体" w:hint="eastAsia"/>
          <w:sz w:val="24"/>
        </w:rPr>
        <w:t>提供一年免费系统维护及软件升级服务。</w:t>
      </w:r>
    </w:p>
    <w:p w:rsidR="00D3489A" w:rsidRDefault="00FB0E28">
      <w:pPr>
        <w:rPr>
          <w:rFonts w:ascii="宋体" w:hAnsi="宋体"/>
          <w:kern w:val="0"/>
          <w:sz w:val="24"/>
        </w:rPr>
      </w:pPr>
      <w:r>
        <w:rPr>
          <w:sz w:val="24"/>
        </w:rPr>
        <w:br w:type="page"/>
      </w:r>
    </w:p>
    <w:p w:rsidR="00D3489A" w:rsidRDefault="00FB0E28">
      <w:pPr>
        <w:pStyle w:val="1"/>
        <w:rPr>
          <w:b/>
          <w:sz w:val="28"/>
          <w:szCs w:val="28"/>
        </w:rPr>
      </w:pPr>
      <w:bookmarkStart w:id="86" w:name="_Toc731"/>
      <w:bookmarkStart w:id="87" w:name="_Toc8736322"/>
      <w:r>
        <w:rPr>
          <w:b/>
          <w:sz w:val="28"/>
          <w:szCs w:val="28"/>
        </w:rPr>
        <w:lastRenderedPageBreak/>
        <w:t>第四章</w:t>
      </w:r>
      <w:r>
        <w:rPr>
          <w:b/>
          <w:sz w:val="28"/>
          <w:szCs w:val="28"/>
        </w:rPr>
        <w:t xml:space="preserve">  </w:t>
      </w:r>
      <w:r>
        <w:rPr>
          <w:b/>
          <w:sz w:val="28"/>
          <w:szCs w:val="28"/>
        </w:rPr>
        <w:t>合同条款</w:t>
      </w:r>
      <w:bookmarkEnd w:id="86"/>
    </w:p>
    <w:p w:rsidR="00D3489A" w:rsidRDefault="00D3489A">
      <w:pPr>
        <w:spacing w:line="240" w:lineRule="atLeast"/>
        <w:rPr>
          <w:rFonts w:ascii="Arial" w:hAnsi="Arial" w:cs="Arial"/>
          <w:b/>
          <w:kern w:val="44"/>
          <w:sz w:val="32"/>
        </w:rPr>
      </w:pPr>
    </w:p>
    <w:p w:rsidR="00D3489A" w:rsidRDefault="00D3489A">
      <w:pPr>
        <w:pStyle w:val="a3"/>
        <w:spacing w:line="240" w:lineRule="atLeast"/>
        <w:ind w:leftChars="257" w:left="1080" w:hanging="540"/>
        <w:rPr>
          <w:rFonts w:ascii="Arial" w:hAnsi="Arial" w:cs="Arial"/>
          <w:sz w:val="28"/>
        </w:rPr>
      </w:pPr>
    </w:p>
    <w:p w:rsidR="00D3489A" w:rsidRDefault="00D3489A">
      <w:pPr>
        <w:pStyle w:val="a3"/>
        <w:spacing w:line="240" w:lineRule="atLeast"/>
        <w:ind w:leftChars="257" w:left="1080" w:hanging="540"/>
        <w:rPr>
          <w:rFonts w:ascii="Arial" w:hAnsi="Arial" w:cs="Arial"/>
        </w:rPr>
      </w:pPr>
    </w:p>
    <w:p w:rsidR="00D3489A" w:rsidRDefault="00FB0E28">
      <w:pPr>
        <w:spacing w:line="240" w:lineRule="atLeast"/>
        <w:ind w:leftChars="257" w:left="1080" w:hanging="540"/>
        <w:rPr>
          <w:rFonts w:ascii="Arial" w:hAnsi="Arial" w:cs="Arial"/>
          <w:sz w:val="24"/>
        </w:rPr>
      </w:pPr>
      <w:bookmarkStart w:id="88" w:name="_Toc216513789"/>
      <w:r>
        <w:rPr>
          <w:rFonts w:ascii="Arial" w:hAnsi="Arial" w:cs="Arial"/>
          <w:sz w:val="24"/>
        </w:rPr>
        <w:t>合同编号：</w:t>
      </w:r>
      <w:bookmarkEnd w:id="88"/>
      <w:r>
        <w:rPr>
          <w:rFonts w:ascii="Arial" w:hAnsi="Arial" w:cs="Arial"/>
          <w:sz w:val="24"/>
        </w:rPr>
        <w:t xml:space="preserve">        </w:t>
      </w:r>
    </w:p>
    <w:p w:rsidR="00D3489A" w:rsidRDefault="00D3489A">
      <w:pPr>
        <w:pStyle w:val="a3"/>
        <w:spacing w:line="240" w:lineRule="atLeast"/>
        <w:ind w:leftChars="257" w:left="1080" w:hanging="540"/>
        <w:rPr>
          <w:rFonts w:ascii="Arial" w:hAnsi="Arial" w:cs="Arial"/>
        </w:rPr>
      </w:pPr>
    </w:p>
    <w:p w:rsidR="00D3489A" w:rsidRDefault="00D3489A">
      <w:pPr>
        <w:spacing w:line="240" w:lineRule="atLeast"/>
        <w:ind w:leftChars="257" w:left="1080" w:hanging="540"/>
        <w:rPr>
          <w:rFonts w:ascii="Arial" w:hAnsi="Arial" w:cs="Arial"/>
          <w:sz w:val="24"/>
        </w:rPr>
      </w:pPr>
    </w:p>
    <w:p w:rsidR="00D3489A" w:rsidRDefault="00FB0E28">
      <w:pPr>
        <w:spacing w:line="240" w:lineRule="atLeast"/>
        <w:ind w:leftChars="257" w:left="1080" w:hanging="540"/>
        <w:rPr>
          <w:rFonts w:ascii="Arial" w:hAnsi="Arial" w:cs="Arial"/>
          <w:sz w:val="24"/>
        </w:rPr>
      </w:pPr>
      <w:r>
        <w:rPr>
          <w:rFonts w:ascii="Arial" w:hAnsi="Arial" w:cs="Arial"/>
          <w:sz w:val="24"/>
        </w:rPr>
        <w:t>项目名称：</w:t>
      </w:r>
      <w:r>
        <w:rPr>
          <w:rFonts w:ascii="Arial" w:hAnsi="Arial" w:cs="Arial"/>
          <w:sz w:val="24"/>
          <w:u w:val="single"/>
        </w:rPr>
        <w:t xml:space="preserve">                                    </w:t>
      </w:r>
    </w:p>
    <w:p w:rsidR="00D3489A" w:rsidRDefault="00D3489A">
      <w:pPr>
        <w:spacing w:line="240" w:lineRule="atLeast"/>
        <w:ind w:leftChars="257" w:left="1080" w:hanging="540"/>
        <w:rPr>
          <w:rFonts w:ascii="Arial" w:hAnsi="Arial" w:cs="Arial"/>
          <w:sz w:val="24"/>
        </w:rPr>
      </w:pPr>
    </w:p>
    <w:p w:rsidR="00D3489A" w:rsidRDefault="00FB0E28">
      <w:pPr>
        <w:spacing w:line="240" w:lineRule="atLeast"/>
        <w:ind w:leftChars="257" w:left="1080" w:hanging="540"/>
        <w:rPr>
          <w:rFonts w:ascii="Arial" w:hAnsi="Arial" w:cs="Arial"/>
          <w:sz w:val="24"/>
        </w:rPr>
      </w:pPr>
      <w:r>
        <w:rPr>
          <w:rFonts w:ascii="Arial" w:hAnsi="Arial" w:cs="Arial"/>
          <w:sz w:val="24"/>
        </w:rPr>
        <w:t xml:space="preserve"> </w:t>
      </w:r>
    </w:p>
    <w:p w:rsidR="00D3489A" w:rsidRDefault="00D3489A">
      <w:pPr>
        <w:spacing w:line="240" w:lineRule="atLeast"/>
        <w:ind w:leftChars="257" w:left="1080" w:hanging="540"/>
        <w:rPr>
          <w:rFonts w:ascii="Arial" w:hAnsi="Arial" w:cs="Arial"/>
          <w:sz w:val="24"/>
        </w:rPr>
      </w:pPr>
    </w:p>
    <w:p w:rsidR="00D3489A" w:rsidRDefault="00D3489A">
      <w:pPr>
        <w:pStyle w:val="11"/>
        <w:spacing w:line="240" w:lineRule="atLeast"/>
        <w:ind w:leftChars="257" w:left="1080" w:hanging="540"/>
        <w:rPr>
          <w:rFonts w:ascii="Arial" w:hAnsi="Arial" w:cs="Arial"/>
          <w:sz w:val="24"/>
        </w:rPr>
      </w:pPr>
    </w:p>
    <w:p w:rsidR="00D3489A" w:rsidRDefault="00D3489A">
      <w:pPr>
        <w:pStyle w:val="11"/>
        <w:spacing w:line="240" w:lineRule="atLeast"/>
        <w:ind w:leftChars="257" w:left="1080" w:hanging="540"/>
        <w:rPr>
          <w:rFonts w:ascii="Arial" w:hAnsi="Arial" w:cs="Arial"/>
          <w:sz w:val="24"/>
        </w:rPr>
      </w:pPr>
    </w:p>
    <w:p w:rsidR="00D3489A" w:rsidRDefault="00FB0E28">
      <w:pPr>
        <w:spacing w:line="240" w:lineRule="atLeast"/>
        <w:ind w:leftChars="257" w:left="1080" w:hanging="540"/>
        <w:rPr>
          <w:rFonts w:ascii="Arial" w:hAnsi="Arial" w:cs="Arial"/>
          <w:sz w:val="24"/>
        </w:rPr>
      </w:pPr>
      <w:r>
        <w:rPr>
          <w:rFonts w:ascii="Arial" w:hAnsi="Arial" w:cs="Arial"/>
          <w:sz w:val="24"/>
        </w:rPr>
        <w:t>甲　　方：</w:t>
      </w:r>
      <w:r>
        <w:rPr>
          <w:rFonts w:ascii="Arial" w:hAnsi="Arial" w:cs="Arial"/>
          <w:sz w:val="24"/>
          <w:u w:val="single"/>
        </w:rPr>
        <w:t xml:space="preserve">                                    </w:t>
      </w:r>
    </w:p>
    <w:p w:rsidR="00D3489A" w:rsidRDefault="00D3489A">
      <w:pPr>
        <w:spacing w:line="240" w:lineRule="atLeast"/>
        <w:ind w:leftChars="257" w:left="1080" w:hanging="540"/>
        <w:rPr>
          <w:rFonts w:ascii="Arial" w:hAnsi="Arial" w:cs="Arial"/>
          <w:sz w:val="24"/>
        </w:rPr>
      </w:pPr>
    </w:p>
    <w:p w:rsidR="00D3489A" w:rsidRDefault="00FB0E28">
      <w:pPr>
        <w:spacing w:line="240" w:lineRule="atLeast"/>
        <w:ind w:leftChars="257" w:left="1080" w:hanging="540"/>
        <w:rPr>
          <w:rFonts w:ascii="Arial" w:hAnsi="Arial" w:cs="Arial"/>
          <w:sz w:val="24"/>
          <w:u w:val="single"/>
        </w:rPr>
      </w:pPr>
      <w:r>
        <w:rPr>
          <w:rFonts w:ascii="Arial" w:hAnsi="Arial" w:cs="Arial"/>
          <w:sz w:val="24"/>
        </w:rPr>
        <w:t>乙　　方：</w:t>
      </w:r>
      <w:r>
        <w:rPr>
          <w:rFonts w:ascii="Arial" w:hAnsi="Arial" w:cs="Arial"/>
          <w:sz w:val="24"/>
          <w:u w:val="single"/>
        </w:rPr>
        <w:t xml:space="preserve">                                    </w:t>
      </w:r>
    </w:p>
    <w:p w:rsidR="00D3489A" w:rsidRDefault="00D3489A">
      <w:pPr>
        <w:spacing w:line="240" w:lineRule="atLeast"/>
        <w:ind w:leftChars="257" w:left="1080" w:hanging="540"/>
        <w:rPr>
          <w:rFonts w:ascii="Arial" w:hAnsi="Arial" w:cs="Arial"/>
          <w:sz w:val="24"/>
        </w:rPr>
      </w:pPr>
    </w:p>
    <w:p w:rsidR="00D3489A" w:rsidRDefault="00D3489A">
      <w:pPr>
        <w:spacing w:line="240" w:lineRule="atLeast"/>
        <w:ind w:leftChars="257" w:left="1080" w:hanging="540"/>
        <w:jc w:val="center"/>
        <w:rPr>
          <w:rFonts w:ascii="Arial" w:hAnsi="Arial" w:cs="Arial"/>
          <w:sz w:val="24"/>
        </w:rPr>
      </w:pPr>
    </w:p>
    <w:p w:rsidR="00D3489A" w:rsidRDefault="00FB0E28">
      <w:pPr>
        <w:spacing w:line="240" w:lineRule="atLeast"/>
        <w:ind w:leftChars="257" w:left="1080" w:hanging="540"/>
        <w:rPr>
          <w:rFonts w:ascii="Arial" w:hAnsi="Arial" w:cs="Arial"/>
          <w:sz w:val="24"/>
          <w:u w:val="single"/>
        </w:rPr>
      </w:pPr>
      <w:r>
        <w:rPr>
          <w:rFonts w:ascii="Arial" w:hAnsi="Arial" w:cs="Arial"/>
          <w:sz w:val="24"/>
        </w:rPr>
        <w:t>签署日期：</w:t>
      </w:r>
      <w:r>
        <w:rPr>
          <w:rFonts w:ascii="Arial" w:hAnsi="Arial" w:cs="Arial"/>
          <w:sz w:val="24"/>
          <w:u w:val="single"/>
        </w:rPr>
        <w:t xml:space="preserve">　　　　　　　　　　　　　　　　　　　</w:t>
      </w:r>
    </w:p>
    <w:p w:rsidR="00D3489A" w:rsidRDefault="00FB0E28">
      <w:pPr>
        <w:spacing w:beforeLines="50" w:before="156" w:line="360" w:lineRule="auto"/>
        <w:ind w:firstLineChars="150" w:firstLine="360"/>
        <w:rPr>
          <w:sz w:val="24"/>
        </w:rPr>
      </w:pPr>
      <w:r>
        <w:rPr>
          <w:rFonts w:ascii="Arial" w:hAnsi="Arial" w:cs="Arial"/>
          <w:sz w:val="24"/>
          <w:u w:val="single"/>
        </w:rPr>
        <w:br w:type="page"/>
      </w:r>
      <w:r>
        <w:rPr>
          <w:sz w:val="24"/>
        </w:rPr>
        <w:lastRenderedPageBreak/>
        <w:t>甲、乙双方经过友好协商，遵循自愿、公平、诚实信用、平等互利的原则经平等协商，特签署本合同，供双方履行。</w:t>
      </w:r>
    </w:p>
    <w:p w:rsidR="00D3489A" w:rsidRDefault="00D3489A">
      <w:pPr>
        <w:spacing w:beforeLines="50" w:before="156" w:line="360" w:lineRule="auto"/>
        <w:ind w:firstLineChars="150" w:firstLine="360"/>
        <w:rPr>
          <w:sz w:val="24"/>
        </w:rPr>
      </w:pPr>
    </w:p>
    <w:p w:rsidR="00D3489A" w:rsidRDefault="00FB0E28">
      <w:pPr>
        <w:spacing w:beforeLines="50" w:before="156" w:line="360" w:lineRule="auto"/>
        <w:rPr>
          <w:b/>
          <w:bCs/>
          <w:sz w:val="24"/>
        </w:rPr>
      </w:pPr>
      <w:r>
        <w:rPr>
          <w:b/>
          <w:bCs/>
          <w:sz w:val="24"/>
        </w:rPr>
        <w:t>第一条</w:t>
      </w:r>
      <w:r>
        <w:rPr>
          <w:b/>
          <w:bCs/>
          <w:sz w:val="24"/>
        </w:rPr>
        <w:tab/>
      </w:r>
      <w:r>
        <w:rPr>
          <w:b/>
          <w:bCs/>
          <w:sz w:val="24"/>
        </w:rPr>
        <w:t>项目概况</w:t>
      </w:r>
    </w:p>
    <w:p w:rsidR="00D3489A" w:rsidRDefault="00FB0E28">
      <w:pPr>
        <w:spacing w:beforeLines="50" w:before="156" w:line="360" w:lineRule="auto"/>
        <w:ind w:firstLineChars="150" w:firstLine="360"/>
        <w:rPr>
          <w:sz w:val="24"/>
        </w:rPr>
      </w:pPr>
      <w:r>
        <w:rPr>
          <w:sz w:val="24"/>
        </w:rPr>
        <w:t>名称：</w:t>
      </w:r>
      <w:r>
        <w:rPr>
          <w:sz w:val="24"/>
        </w:rPr>
        <w:t xml:space="preserve"> </w:t>
      </w:r>
      <w:r>
        <w:rPr>
          <w:rFonts w:hint="eastAsia"/>
          <w:sz w:val="24"/>
        </w:rPr>
        <w:t>中国康复科学所网站建设项目</w:t>
      </w:r>
    </w:p>
    <w:p w:rsidR="00D3489A" w:rsidRDefault="00FB0E28">
      <w:pPr>
        <w:spacing w:beforeLines="50" w:before="156" w:line="360" w:lineRule="auto"/>
        <w:ind w:firstLineChars="150" w:firstLine="360"/>
        <w:rPr>
          <w:sz w:val="24"/>
        </w:rPr>
      </w:pPr>
      <w:r>
        <w:rPr>
          <w:sz w:val="24"/>
        </w:rPr>
        <w:t>地点：</w:t>
      </w:r>
      <w:r>
        <w:rPr>
          <w:sz w:val="24"/>
        </w:rPr>
        <w:t xml:space="preserve">  </w:t>
      </w:r>
    </w:p>
    <w:p w:rsidR="00D3489A" w:rsidRDefault="00FB0E28">
      <w:pPr>
        <w:spacing w:beforeLines="50" w:before="156" w:line="360" w:lineRule="auto"/>
        <w:rPr>
          <w:b/>
          <w:bCs/>
          <w:sz w:val="24"/>
        </w:rPr>
      </w:pPr>
      <w:r>
        <w:rPr>
          <w:b/>
          <w:bCs/>
          <w:sz w:val="24"/>
        </w:rPr>
        <w:t>第二条</w:t>
      </w:r>
      <w:r>
        <w:rPr>
          <w:b/>
          <w:bCs/>
          <w:sz w:val="24"/>
        </w:rPr>
        <w:tab/>
      </w:r>
      <w:r>
        <w:rPr>
          <w:b/>
          <w:bCs/>
          <w:sz w:val="24"/>
        </w:rPr>
        <w:t>合同组成</w:t>
      </w:r>
    </w:p>
    <w:p w:rsidR="00D3489A" w:rsidRDefault="00FB0E28">
      <w:pPr>
        <w:spacing w:beforeLines="50" w:before="156" w:line="360" w:lineRule="auto"/>
        <w:ind w:firstLineChars="150" w:firstLine="360"/>
        <w:rPr>
          <w:sz w:val="24"/>
        </w:rPr>
      </w:pPr>
      <w:r>
        <w:rPr>
          <w:sz w:val="24"/>
        </w:rPr>
        <w:t>下列文件构成本合同的组成部分，是一个整体，彼此相互解释、相互补充。为便于解释，组成合同的多个文件的优先支配地位的次序如下，优先性依次递增：</w:t>
      </w:r>
    </w:p>
    <w:p w:rsidR="00D3489A" w:rsidRDefault="00FB0E28">
      <w:pPr>
        <w:numPr>
          <w:ilvl w:val="0"/>
          <w:numId w:val="7"/>
        </w:numPr>
        <w:spacing w:beforeLines="50" w:before="156" w:line="360" w:lineRule="auto"/>
        <w:ind w:firstLineChars="150" w:firstLine="360"/>
        <w:rPr>
          <w:sz w:val="24"/>
        </w:rPr>
      </w:pPr>
      <w:r>
        <w:rPr>
          <w:sz w:val="24"/>
        </w:rPr>
        <w:t>本合同书</w:t>
      </w:r>
    </w:p>
    <w:p w:rsidR="00D3489A" w:rsidRDefault="00FB0E28">
      <w:pPr>
        <w:numPr>
          <w:ilvl w:val="0"/>
          <w:numId w:val="7"/>
        </w:numPr>
        <w:spacing w:beforeLines="50" w:before="156" w:line="360" w:lineRule="auto"/>
        <w:ind w:firstLineChars="150" w:firstLine="360"/>
        <w:rPr>
          <w:sz w:val="24"/>
        </w:rPr>
      </w:pPr>
      <w:r>
        <w:rPr>
          <w:sz w:val="24"/>
        </w:rPr>
        <w:t>本合同书、子合同履行过程中甲乙双方签订的合同附件、补充合同、备忘录等其他书面文件。</w:t>
      </w:r>
    </w:p>
    <w:p w:rsidR="00D3489A" w:rsidRDefault="00FB0E28">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采购内容</w:t>
      </w:r>
    </w:p>
    <w:p w:rsidR="00D3489A" w:rsidRDefault="00FB0E28">
      <w:pPr>
        <w:spacing w:beforeLines="50" w:before="156" w:line="360" w:lineRule="auto"/>
        <w:rPr>
          <w:sz w:val="24"/>
        </w:rPr>
      </w:pPr>
      <w:r>
        <w:rPr>
          <w:rFonts w:hint="eastAsia"/>
          <w:sz w:val="24"/>
        </w:rPr>
        <w:t xml:space="preserve">  </w:t>
      </w:r>
    </w:p>
    <w:tbl>
      <w:tblPr>
        <w:tblW w:w="8399" w:type="dxa"/>
        <w:jc w:val="center"/>
        <w:tblLayout w:type="fixed"/>
        <w:tblLook w:val="04A0" w:firstRow="1" w:lastRow="0" w:firstColumn="1" w:lastColumn="0" w:noHBand="0" w:noVBand="1"/>
      </w:tblPr>
      <w:tblGrid>
        <w:gridCol w:w="1609"/>
        <w:gridCol w:w="5248"/>
        <w:gridCol w:w="1542"/>
      </w:tblGrid>
      <w:tr w:rsidR="00D3489A">
        <w:trPr>
          <w:trHeight w:hRule="exact" w:val="567"/>
          <w:jc w:val="center"/>
        </w:trPr>
        <w:tc>
          <w:tcPr>
            <w:tcW w:w="1609" w:type="dxa"/>
            <w:tcBorders>
              <w:top w:val="single" w:sz="8" w:space="0" w:color="auto"/>
              <w:left w:val="single" w:sz="8" w:space="0" w:color="auto"/>
              <w:bottom w:val="single" w:sz="4" w:space="0" w:color="auto"/>
              <w:right w:val="single" w:sz="4" w:space="0" w:color="auto"/>
            </w:tcBorders>
            <w:shd w:val="clear" w:color="auto" w:fill="FFFFFF"/>
            <w:vAlign w:val="center"/>
          </w:tcPr>
          <w:p w:rsidR="00D3489A" w:rsidRDefault="00FB0E28">
            <w:pPr>
              <w:widowControl/>
              <w:jc w:val="center"/>
              <w:rPr>
                <w:b/>
                <w:bCs/>
                <w:kern w:val="0"/>
                <w:sz w:val="24"/>
              </w:rPr>
            </w:pPr>
            <w:r>
              <w:rPr>
                <w:b/>
                <w:bCs/>
                <w:kern w:val="0"/>
                <w:sz w:val="24"/>
              </w:rPr>
              <w:t>序号</w:t>
            </w:r>
          </w:p>
        </w:tc>
        <w:tc>
          <w:tcPr>
            <w:tcW w:w="5248" w:type="dxa"/>
            <w:tcBorders>
              <w:top w:val="single" w:sz="8" w:space="0" w:color="auto"/>
              <w:left w:val="nil"/>
              <w:bottom w:val="single" w:sz="4" w:space="0" w:color="auto"/>
              <w:right w:val="single" w:sz="4" w:space="0" w:color="auto"/>
            </w:tcBorders>
            <w:shd w:val="clear" w:color="auto" w:fill="FFFFFF"/>
            <w:vAlign w:val="center"/>
          </w:tcPr>
          <w:p w:rsidR="00D3489A" w:rsidRDefault="00FB0E28">
            <w:pPr>
              <w:widowControl/>
              <w:jc w:val="center"/>
              <w:rPr>
                <w:b/>
                <w:bCs/>
                <w:kern w:val="0"/>
                <w:sz w:val="24"/>
              </w:rPr>
            </w:pPr>
            <w:r>
              <w:rPr>
                <w:rFonts w:hAnsi="宋体"/>
                <w:b/>
                <w:bCs/>
                <w:kern w:val="0"/>
                <w:sz w:val="24"/>
              </w:rPr>
              <w:t>类目明细</w:t>
            </w:r>
          </w:p>
        </w:tc>
        <w:tc>
          <w:tcPr>
            <w:tcW w:w="1542" w:type="dxa"/>
            <w:tcBorders>
              <w:top w:val="single" w:sz="8" w:space="0" w:color="auto"/>
              <w:left w:val="nil"/>
              <w:bottom w:val="single" w:sz="4" w:space="0" w:color="auto"/>
              <w:right w:val="single" w:sz="4" w:space="0" w:color="auto"/>
            </w:tcBorders>
            <w:shd w:val="clear" w:color="auto" w:fill="FFFFFF"/>
            <w:vAlign w:val="center"/>
          </w:tcPr>
          <w:p w:rsidR="00D3489A" w:rsidRDefault="00FB0E28">
            <w:pPr>
              <w:widowControl/>
              <w:jc w:val="center"/>
              <w:rPr>
                <w:b/>
                <w:bCs/>
                <w:kern w:val="0"/>
                <w:sz w:val="24"/>
              </w:rPr>
            </w:pPr>
            <w:r>
              <w:rPr>
                <w:rFonts w:hAnsi="宋体"/>
                <w:b/>
                <w:bCs/>
                <w:kern w:val="0"/>
                <w:sz w:val="24"/>
              </w:rPr>
              <w:t>数量</w:t>
            </w:r>
          </w:p>
        </w:tc>
      </w:tr>
      <w:tr w:rsidR="00D3489A">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3489A" w:rsidRDefault="00FB0E28">
            <w:pPr>
              <w:widowControl/>
              <w:jc w:val="center"/>
              <w:rPr>
                <w:kern w:val="0"/>
                <w:szCs w:val="21"/>
              </w:rPr>
            </w:pPr>
            <w:r>
              <w:rPr>
                <w:rFonts w:hint="eastAsia"/>
                <w:kern w:val="0"/>
                <w:szCs w:val="21"/>
              </w:rPr>
              <w:t>1</w:t>
            </w:r>
          </w:p>
        </w:tc>
        <w:tc>
          <w:tcPr>
            <w:tcW w:w="5248"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jc w:val="center"/>
              <w:rPr>
                <w:rFonts w:ascii="宋体" w:hAnsi="宋体" w:cs="宋体"/>
                <w:sz w:val="24"/>
              </w:rPr>
            </w:pPr>
            <w:r>
              <w:rPr>
                <w:rFonts w:hint="eastAsia"/>
              </w:rPr>
              <w:t>中国康复科学所网站建设</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widowControl/>
              <w:jc w:val="center"/>
              <w:rPr>
                <w:kern w:val="0"/>
                <w:szCs w:val="21"/>
              </w:rPr>
            </w:pPr>
            <w:r>
              <w:rPr>
                <w:rFonts w:hint="eastAsia"/>
                <w:kern w:val="0"/>
                <w:szCs w:val="21"/>
              </w:rPr>
              <w:t>1</w:t>
            </w:r>
          </w:p>
        </w:tc>
      </w:tr>
      <w:tr w:rsidR="00D3489A">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3489A" w:rsidRDefault="00FB0E28">
            <w:pPr>
              <w:widowControl/>
              <w:jc w:val="center"/>
              <w:rPr>
                <w:kern w:val="0"/>
                <w:szCs w:val="21"/>
              </w:rPr>
            </w:pPr>
            <w:r>
              <w:rPr>
                <w:rFonts w:hint="eastAsia"/>
                <w:kern w:val="0"/>
                <w:szCs w:val="21"/>
              </w:rPr>
              <w:t>2</w:t>
            </w:r>
          </w:p>
        </w:tc>
        <w:tc>
          <w:tcPr>
            <w:tcW w:w="5248"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jc w:val="center"/>
            </w:pPr>
            <w:r>
              <w:rPr>
                <w:rFonts w:hint="eastAsia"/>
              </w:rPr>
              <w:t>中国康复科学所网站运维</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widowControl/>
              <w:jc w:val="center"/>
              <w:rPr>
                <w:kern w:val="0"/>
                <w:szCs w:val="21"/>
              </w:rPr>
            </w:pPr>
            <w:r>
              <w:rPr>
                <w:rFonts w:hint="eastAsia"/>
                <w:kern w:val="0"/>
                <w:szCs w:val="21"/>
              </w:rPr>
              <w:t>1</w:t>
            </w:r>
          </w:p>
        </w:tc>
      </w:tr>
      <w:tr w:rsidR="00D3489A">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3489A" w:rsidRDefault="00FB0E28">
            <w:pPr>
              <w:widowControl/>
              <w:jc w:val="center"/>
              <w:rPr>
                <w:kern w:val="0"/>
                <w:szCs w:val="21"/>
              </w:rPr>
            </w:pPr>
            <w:r>
              <w:rPr>
                <w:rFonts w:hint="eastAsia"/>
                <w:kern w:val="0"/>
                <w:szCs w:val="21"/>
              </w:rPr>
              <w:t>3</w:t>
            </w:r>
          </w:p>
        </w:tc>
        <w:tc>
          <w:tcPr>
            <w:tcW w:w="5248" w:type="dxa"/>
            <w:tcBorders>
              <w:top w:val="single" w:sz="4" w:space="0" w:color="auto"/>
              <w:left w:val="nil"/>
              <w:bottom w:val="single" w:sz="4" w:space="0" w:color="auto"/>
              <w:right w:val="single" w:sz="4" w:space="0" w:color="auto"/>
            </w:tcBorders>
            <w:shd w:val="clear" w:color="auto" w:fill="FFFFFF"/>
            <w:vAlign w:val="center"/>
          </w:tcPr>
          <w:p w:rsidR="00D3489A" w:rsidRDefault="00FB0E28">
            <w:pPr>
              <w:widowControl/>
              <w:jc w:val="center"/>
              <w:rPr>
                <w:color w:val="000000"/>
                <w:kern w:val="0"/>
                <w:szCs w:val="21"/>
              </w:rPr>
            </w:pPr>
            <w:r>
              <w:rPr>
                <w:rFonts w:hint="eastAsia"/>
                <w:color w:val="000000"/>
                <w:kern w:val="0"/>
                <w:szCs w:val="21"/>
              </w:rPr>
              <w:t>中国康复科学所域名租赁（</w:t>
            </w:r>
            <w:r>
              <w:rPr>
                <w:rFonts w:hint="eastAsia"/>
                <w:color w:val="000000"/>
                <w:kern w:val="0"/>
                <w:szCs w:val="21"/>
              </w:rPr>
              <w:t>5</w:t>
            </w:r>
            <w:r>
              <w:rPr>
                <w:rFonts w:hint="eastAsia"/>
                <w:color w:val="000000"/>
                <w:kern w:val="0"/>
                <w:szCs w:val="21"/>
              </w:rPr>
              <w:t>年）</w:t>
            </w:r>
          </w:p>
        </w:tc>
        <w:tc>
          <w:tcPr>
            <w:tcW w:w="1542" w:type="dxa"/>
            <w:tcBorders>
              <w:top w:val="single" w:sz="4" w:space="0" w:color="auto"/>
              <w:left w:val="nil"/>
              <w:bottom w:val="single" w:sz="4" w:space="0" w:color="auto"/>
              <w:right w:val="single" w:sz="4" w:space="0" w:color="auto"/>
            </w:tcBorders>
            <w:shd w:val="clear" w:color="auto" w:fill="FFFFFF"/>
            <w:vAlign w:val="center"/>
          </w:tcPr>
          <w:p w:rsidR="00D3489A" w:rsidRDefault="00FB0E28">
            <w:pPr>
              <w:widowControl/>
              <w:jc w:val="center"/>
              <w:rPr>
                <w:kern w:val="0"/>
                <w:szCs w:val="21"/>
              </w:rPr>
            </w:pPr>
            <w:r>
              <w:rPr>
                <w:rFonts w:hint="eastAsia"/>
                <w:kern w:val="0"/>
                <w:szCs w:val="21"/>
              </w:rPr>
              <w:t>1</w:t>
            </w:r>
          </w:p>
        </w:tc>
      </w:tr>
      <w:tr w:rsidR="00D3489A">
        <w:trPr>
          <w:trHeight w:hRule="exact" w:val="567"/>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D3489A" w:rsidRDefault="00FB0E28">
            <w:pPr>
              <w:widowControl/>
              <w:jc w:val="center"/>
              <w:rPr>
                <w:kern w:val="0"/>
                <w:szCs w:val="21"/>
              </w:rPr>
            </w:pPr>
            <w:r>
              <w:rPr>
                <w:rFonts w:hint="eastAsia"/>
                <w:kern w:val="0"/>
                <w:szCs w:val="21"/>
              </w:rPr>
              <w:t>4</w:t>
            </w:r>
          </w:p>
        </w:tc>
        <w:tc>
          <w:tcPr>
            <w:tcW w:w="5248"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widowControl/>
              <w:jc w:val="center"/>
              <w:rPr>
                <w:rFonts w:hAnsi="宋体"/>
                <w:kern w:val="0"/>
                <w:szCs w:val="21"/>
              </w:rPr>
            </w:pPr>
            <w:r>
              <w:rPr>
                <w:rFonts w:hAnsi="宋体" w:hint="eastAsia"/>
                <w:kern w:val="0"/>
                <w:szCs w:val="21"/>
              </w:rPr>
              <w:t>HTTPS</w:t>
            </w:r>
            <w:r>
              <w:rPr>
                <w:rFonts w:hAnsi="宋体" w:hint="eastAsia"/>
                <w:kern w:val="0"/>
                <w:szCs w:val="21"/>
              </w:rPr>
              <w:t>证书</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D3489A" w:rsidRDefault="00FB0E28">
            <w:pPr>
              <w:widowControl/>
              <w:jc w:val="center"/>
              <w:rPr>
                <w:kern w:val="0"/>
                <w:szCs w:val="21"/>
              </w:rPr>
            </w:pPr>
            <w:r>
              <w:rPr>
                <w:rFonts w:hint="eastAsia"/>
                <w:kern w:val="0"/>
                <w:szCs w:val="21"/>
              </w:rPr>
              <w:t>1</w:t>
            </w:r>
          </w:p>
        </w:tc>
      </w:tr>
    </w:tbl>
    <w:p w:rsidR="00D3489A" w:rsidRDefault="00D3489A">
      <w:pPr>
        <w:spacing w:beforeLines="50" w:before="156" w:line="360" w:lineRule="auto"/>
        <w:rPr>
          <w:sz w:val="24"/>
        </w:rPr>
      </w:pPr>
    </w:p>
    <w:p w:rsidR="00D3489A" w:rsidRDefault="00FB0E28">
      <w:pPr>
        <w:spacing w:beforeLines="50" w:before="156" w:line="360" w:lineRule="auto"/>
        <w:rPr>
          <w:b/>
          <w:bCs/>
          <w:sz w:val="24"/>
        </w:rPr>
      </w:pPr>
      <w:bookmarkStart w:id="89" w:name="_Toc295657541"/>
      <w:bookmarkStart w:id="90" w:name="_Toc103698543"/>
      <w:bookmarkStart w:id="91" w:name="_Toc170432570"/>
      <w:bookmarkStart w:id="92" w:name="_Toc295811868"/>
      <w:bookmarkStart w:id="93" w:name="_Toc421722872"/>
      <w:bookmarkStart w:id="94" w:name="_Toc295657245"/>
      <w:r>
        <w:rPr>
          <w:b/>
          <w:bCs/>
          <w:sz w:val="24"/>
        </w:rPr>
        <w:t>第</w:t>
      </w:r>
      <w:r>
        <w:rPr>
          <w:rFonts w:hint="eastAsia"/>
          <w:b/>
          <w:bCs/>
          <w:sz w:val="24"/>
        </w:rPr>
        <w:t>四</w:t>
      </w:r>
      <w:r>
        <w:rPr>
          <w:b/>
          <w:bCs/>
          <w:sz w:val="24"/>
        </w:rPr>
        <w:t>条</w:t>
      </w:r>
      <w:r>
        <w:rPr>
          <w:b/>
          <w:bCs/>
          <w:sz w:val="24"/>
        </w:rPr>
        <w:tab/>
      </w:r>
      <w:r>
        <w:rPr>
          <w:b/>
          <w:bCs/>
          <w:sz w:val="24"/>
        </w:rPr>
        <w:t>合同价款和付款方式</w:t>
      </w:r>
    </w:p>
    <w:p w:rsidR="00D3489A" w:rsidRDefault="00FB0E28">
      <w:pPr>
        <w:spacing w:beforeLines="50" w:before="156" w:line="360" w:lineRule="auto"/>
        <w:ind w:firstLineChars="200" w:firstLine="480"/>
        <w:rPr>
          <w:sz w:val="24"/>
        </w:rPr>
      </w:pPr>
      <w:r>
        <w:rPr>
          <w:sz w:val="24"/>
        </w:rPr>
        <w:t>1.</w:t>
      </w:r>
      <w:r>
        <w:rPr>
          <w:rFonts w:hint="eastAsia"/>
          <w:sz w:val="24"/>
        </w:rPr>
        <w:t xml:space="preserve"> </w:t>
      </w:r>
      <w:r>
        <w:rPr>
          <w:sz w:val="24"/>
        </w:rPr>
        <w:t>合同价款。本合同总价为人民币</w:t>
      </w:r>
      <w:r>
        <w:rPr>
          <w:sz w:val="24"/>
        </w:rPr>
        <w:t>¥______</w:t>
      </w:r>
      <w:r>
        <w:rPr>
          <w:sz w:val="24"/>
        </w:rPr>
        <w:t>元（大写人民币：</w:t>
      </w:r>
      <w:r>
        <w:rPr>
          <w:sz w:val="24"/>
        </w:rPr>
        <w:t xml:space="preserve">    </w:t>
      </w:r>
      <w:r>
        <w:rPr>
          <w:sz w:val="24"/>
        </w:rPr>
        <w:t>）。</w:t>
      </w:r>
    </w:p>
    <w:p w:rsidR="00D3489A" w:rsidRDefault="00FB0E28">
      <w:pPr>
        <w:pStyle w:val="ae"/>
        <w:widowControl w:val="0"/>
        <w:spacing w:line="360" w:lineRule="auto"/>
        <w:ind w:firstLine="480"/>
        <w:jc w:val="both"/>
        <w:rPr>
          <w:rFonts w:ascii="Times New Roman" w:hAnsi="Times New Roman"/>
          <w:kern w:val="2"/>
          <w:sz w:val="24"/>
          <w:szCs w:val="24"/>
        </w:rPr>
      </w:pPr>
      <w:r>
        <w:rPr>
          <w:rFonts w:ascii="Times New Roman" w:hAnsi="Times New Roman"/>
          <w:kern w:val="2"/>
          <w:sz w:val="24"/>
          <w:szCs w:val="24"/>
        </w:rPr>
        <w:t>2.</w:t>
      </w:r>
      <w:r>
        <w:rPr>
          <w:rFonts w:ascii="Times New Roman" w:hAnsi="Times New Roman" w:hint="eastAsia"/>
          <w:kern w:val="2"/>
          <w:sz w:val="24"/>
          <w:szCs w:val="24"/>
        </w:rPr>
        <w:t xml:space="preserve"> </w:t>
      </w:r>
      <w:r>
        <w:rPr>
          <w:rFonts w:ascii="Times New Roman" w:hAnsi="Times New Roman"/>
          <w:kern w:val="2"/>
          <w:sz w:val="24"/>
          <w:szCs w:val="24"/>
        </w:rPr>
        <w:t>付款方式：</w:t>
      </w:r>
      <w:bookmarkEnd w:id="89"/>
      <w:bookmarkEnd w:id="90"/>
      <w:bookmarkEnd w:id="91"/>
      <w:bookmarkEnd w:id="92"/>
      <w:bookmarkEnd w:id="93"/>
      <w:bookmarkEnd w:id="94"/>
      <w:r>
        <w:rPr>
          <w:rFonts w:ascii="Times New Roman" w:hAnsi="Times New Roman" w:hint="eastAsia"/>
          <w:kern w:val="2"/>
          <w:sz w:val="24"/>
          <w:szCs w:val="24"/>
        </w:rPr>
        <w:t>甲方通过现金或支票支付给乙方，或汇款到乙方帐户，内容如下。</w:t>
      </w:r>
    </w:p>
    <w:p w:rsidR="00D3489A" w:rsidRDefault="00FB0E28">
      <w:pPr>
        <w:pStyle w:val="12"/>
        <w:numPr>
          <w:ilvl w:val="0"/>
          <w:numId w:val="8"/>
        </w:num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甲方须在本合同签订之日起</w:t>
      </w:r>
      <w:r>
        <w:rPr>
          <w:rFonts w:ascii="Times New Roman" w:eastAsia="宋体" w:hAnsi="Times New Roman" w:cs="Times New Roman" w:hint="eastAsia"/>
          <w:sz w:val="24"/>
          <w:szCs w:val="24"/>
        </w:rPr>
        <w:t xml:space="preserve"> 10</w:t>
      </w:r>
      <w:r>
        <w:rPr>
          <w:rFonts w:ascii="Times New Roman" w:eastAsia="宋体" w:hAnsi="Times New Roman" w:cs="Times New Roman" w:hint="eastAsia"/>
          <w:sz w:val="24"/>
          <w:szCs w:val="24"/>
        </w:rPr>
        <w:t>个工作日内向乙方支付合同总金额的</w:t>
      </w:r>
      <w:r>
        <w:rPr>
          <w:rFonts w:ascii="Times New Roman" w:eastAsia="宋体" w:hAnsi="Times New Roman" w:cs="Times New Roman" w:hint="eastAsia"/>
          <w:sz w:val="24"/>
          <w:szCs w:val="24"/>
        </w:rPr>
        <w:t>40</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即人民币￥</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元（大写人民币：</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w:t>
      </w:r>
    </w:p>
    <w:p w:rsidR="00D3489A" w:rsidRDefault="00FB0E28">
      <w:pPr>
        <w:pStyle w:val="12"/>
        <w:numPr>
          <w:ilvl w:val="0"/>
          <w:numId w:val="8"/>
        </w:numPr>
        <w:spacing w:line="360" w:lineRule="auto"/>
        <w:rPr>
          <w:rFonts w:eastAsia="宋体"/>
          <w:sz w:val="24"/>
        </w:rPr>
      </w:pPr>
      <w:r>
        <w:rPr>
          <w:rFonts w:ascii="Times New Roman" w:eastAsia="宋体" w:hAnsi="Times New Roman" w:cs="Times New Roman" w:hint="eastAsia"/>
          <w:sz w:val="24"/>
          <w:szCs w:val="24"/>
        </w:rPr>
        <w:t>甲方须在签订《网站上线确认单》后</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个工作日内向乙方支付合同总金额的</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即人民币￥</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元（大写人民币：</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w:t>
      </w:r>
    </w:p>
    <w:p w:rsidR="00D3489A" w:rsidRDefault="00FB0E28">
      <w:pPr>
        <w:spacing w:beforeLines="50" w:before="156" w:line="360" w:lineRule="auto"/>
        <w:rPr>
          <w:b/>
          <w:bCs/>
          <w:sz w:val="24"/>
        </w:rPr>
      </w:pPr>
      <w:r>
        <w:rPr>
          <w:rFonts w:hint="eastAsia"/>
          <w:b/>
          <w:bCs/>
          <w:sz w:val="24"/>
        </w:rPr>
        <w:t>第</w:t>
      </w:r>
      <w:r>
        <w:rPr>
          <w:rFonts w:hint="eastAsia"/>
          <w:b/>
          <w:bCs/>
          <w:sz w:val="24"/>
        </w:rPr>
        <w:t>五</w:t>
      </w:r>
      <w:r>
        <w:rPr>
          <w:rFonts w:hint="eastAsia"/>
          <w:b/>
          <w:bCs/>
          <w:sz w:val="24"/>
        </w:rPr>
        <w:t>条</w:t>
      </w:r>
      <w:r>
        <w:rPr>
          <w:rFonts w:hint="eastAsia"/>
          <w:b/>
          <w:bCs/>
          <w:sz w:val="24"/>
        </w:rPr>
        <w:t xml:space="preserve">  </w:t>
      </w:r>
      <w:r>
        <w:rPr>
          <w:rFonts w:hint="eastAsia"/>
          <w:b/>
          <w:bCs/>
          <w:sz w:val="24"/>
        </w:rPr>
        <w:t>安装、调试、验收</w:t>
      </w:r>
    </w:p>
    <w:p w:rsidR="00D3489A" w:rsidRDefault="00FB0E28">
      <w:pPr>
        <w:spacing w:beforeLines="50" w:before="156" w:line="360" w:lineRule="auto"/>
        <w:ind w:firstLineChars="150" w:firstLine="360"/>
        <w:rPr>
          <w:sz w:val="24"/>
        </w:rPr>
      </w:pPr>
      <w:r>
        <w:rPr>
          <w:rFonts w:hint="eastAsia"/>
          <w:sz w:val="24"/>
        </w:rPr>
        <w:t>1</w:t>
      </w:r>
      <w:r>
        <w:rPr>
          <w:rFonts w:hint="eastAsia"/>
          <w:sz w:val="24"/>
        </w:rPr>
        <w:t>）</w:t>
      </w:r>
      <w:r>
        <w:rPr>
          <w:rFonts w:hint="eastAsia"/>
          <w:sz w:val="24"/>
        </w:rPr>
        <w:t>甲乙</w:t>
      </w:r>
      <w:r>
        <w:rPr>
          <w:rFonts w:hint="eastAsia"/>
          <w:sz w:val="24"/>
        </w:rPr>
        <w:t>双方按照合同规定的标准和程序进行验收。承诺保证在合同规定时间内完成系统建设。验收合格后，买卖双方签署验收文件。</w:t>
      </w:r>
    </w:p>
    <w:p w:rsidR="00D3489A" w:rsidRDefault="00FB0E28">
      <w:pPr>
        <w:spacing w:beforeLines="50" w:before="156" w:line="360" w:lineRule="auto"/>
        <w:ind w:firstLineChars="150" w:firstLine="360"/>
        <w:rPr>
          <w:sz w:val="24"/>
        </w:rPr>
      </w:pPr>
      <w:r>
        <w:rPr>
          <w:rFonts w:hint="eastAsia"/>
          <w:sz w:val="24"/>
        </w:rPr>
        <w:t>2</w:t>
      </w:r>
      <w:r>
        <w:rPr>
          <w:rFonts w:hint="eastAsia"/>
          <w:sz w:val="24"/>
        </w:rPr>
        <w:t>）官方网站自验收合格并签署验收文件后开始计算维护服务期。</w:t>
      </w:r>
    </w:p>
    <w:p w:rsidR="00D3489A" w:rsidRDefault="00FB0E28">
      <w:pPr>
        <w:spacing w:beforeLines="50" w:before="156" w:line="360" w:lineRule="auto"/>
        <w:ind w:firstLineChars="150" w:firstLine="360"/>
        <w:rPr>
          <w:sz w:val="24"/>
        </w:rPr>
      </w:pPr>
      <w:r>
        <w:rPr>
          <w:rFonts w:hint="eastAsia"/>
          <w:sz w:val="24"/>
        </w:rPr>
        <w:t>3</w:t>
      </w:r>
      <w:r>
        <w:rPr>
          <w:rFonts w:hint="eastAsia"/>
          <w:sz w:val="24"/>
        </w:rPr>
        <w:t>）乙方要负责协助甲方办理域名备案相关事宜，备案所需证明材料由甲方提供。</w:t>
      </w:r>
    </w:p>
    <w:p w:rsidR="00D3489A" w:rsidRDefault="00FB0E28">
      <w:pPr>
        <w:spacing w:beforeLines="50" w:before="156" w:line="360" w:lineRule="auto"/>
        <w:rPr>
          <w:b/>
          <w:bCs/>
          <w:sz w:val="24"/>
        </w:rPr>
      </w:pPr>
      <w:r>
        <w:rPr>
          <w:b/>
          <w:bCs/>
          <w:sz w:val="24"/>
        </w:rPr>
        <w:t>第</w:t>
      </w:r>
      <w:r>
        <w:rPr>
          <w:rFonts w:hint="eastAsia"/>
          <w:b/>
          <w:bCs/>
          <w:sz w:val="24"/>
        </w:rPr>
        <w:t>六</w:t>
      </w:r>
      <w:r>
        <w:rPr>
          <w:b/>
          <w:bCs/>
          <w:sz w:val="24"/>
        </w:rPr>
        <w:t>条</w:t>
      </w:r>
      <w:r>
        <w:rPr>
          <w:b/>
          <w:bCs/>
          <w:sz w:val="24"/>
        </w:rPr>
        <w:tab/>
      </w:r>
      <w:r>
        <w:rPr>
          <w:b/>
          <w:bCs/>
          <w:sz w:val="24"/>
        </w:rPr>
        <w:t>质量保证期</w:t>
      </w:r>
    </w:p>
    <w:p w:rsidR="00D3489A" w:rsidRDefault="00FB0E28">
      <w:pPr>
        <w:spacing w:beforeLines="50" w:before="156" w:line="360" w:lineRule="auto"/>
        <w:ind w:firstLineChars="150" w:firstLine="360"/>
        <w:rPr>
          <w:sz w:val="24"/>
        </w:rPr>
      </w:pPr>
      <w:r>
        <w:rPr>
          <w:rFonts w:hint="eastAsia"/>
          <w:sz w:val="24"/>
        </w:rPr>
        <w:t>1</w:t>
      </w:r>
      <w:r>
        <w:rPr>
          <w:rFonts w:hint="eastAsia"/>
          <w:sz w:val="24"/>
        </w:rPr>
        <w:t>）</w:t>
      </w:r>
      <w:r>
        <w:rPr>
          <w:sz w:val="24"/>
        </w:rPr>
        <w:t>质量保证期：本项目自最终验收合格之日起进入质量保证期，质量保证期不少于</w:t>
      </w:r>
      <w:r>
        <w:rPr>
          <w:sz w:val="24"/>
        </w:rPr>
        <w:t>1</w:t>
      </w:r>
      <w:r>
        <w:rPr>
          <w:sz w:val="24"/>
        </w:rPr>
        <w:t>年。</w:t>
      </w:r>
    </w:p>
    <w:p w:rsidR="00D3489A" w:rsidRDefault="00FB0E28">
      <w:pPr>
        <w:spacing w:beforeLines="50" w:before="156" w:line="360" w:lineRule="auto"/>
        <w:ind w:firstLineChars="150" w:firstLine="360"/>
        <w:rPr>
          <w:sz w:val="24"/>
        </w:rPr>
      </w:pPr>
      <w:r>
        <w:rPr>
          <w:rFonts w:hint="eastAsia"/>
          <w:sz w:val="24"/>
        </w:rPr>
        <w:t>2</w:t>
      </w:r>
      <w:r>
        <w:rPr>
          <w:rFonts w:hint="eastAsia"/>
          <w:sz w:val="24"/>
        </w:rPr>
        <w:t>）</w:t>
      </w:r>
      <w:r>
        <w:rPr>
          <w:sz w:val="24"/>
        </w:rPr>
        <w:t>质量保证期内，乙方有义务配合甲方对项目中所涉及的由乙方开发的软件进行缺陷修复、性能调优工作。由于乙方过错导致的系统</w:t>
      </w:r>
      <w:r>
        <w:rPr>
          <w:sz w:val="24"/>
        </w:rPr>
        <w:t>bug</w:t>
      </w:r>
      <w:r>
        <w:rPr>
          <w:sz w:val="24"/>
        </w:rPr>
        <w:t>问题，乙方负责及时维护修复及解决有关问题。</w:t>
      </w:r>
    </w:p>
    <w:p w:rsidR="00D3489A" w:rsidRDefault="00FB0E28">
      <w:pPr>
        <w:spacing w:beforeLines="50" w:before="156" w:line="360" w:lineRule="auto"/>
        <w:rPr>
          <w:b/>
          <w:bCs/>
          <w:sz w:val="24"/>
        </w:rPr>
      </w:pPr>
      <w:r>
        <w:rPr>
          <w:rFonts w:hint="eastAsia"/>
          <w:b/>
          <w:bCs/>
          <w:sz w:val="24"/>
        </w:rPr>
        <w:t>第</w:t>
      </w:r>
      <w:r>
        <w:rPr>
          <w:rFonts w:hint="eastAsia"/>
          <w:b/>
          <w:bCs/>
          <w:sz w:val="24"/>
        </w:rPr>
        <w:t>七</w:t>
      </w:r>
      <w:r>
        <w:rPr>
          <w:rFonts w:hint="eastAsia"/>
          <w:b/>
          <w:bCs/>
          <w:sz w:val="24"/>
        </w:rPr>
        <w:t>条</w:t>
      </w:r>
      <w:r>
        <w:rPr>
          <w:rFonts w:hint="eastAsia"/>
          <w:b/>
          <w:bCs/>
          <w:sz w:val="24"/>
        </w:rPr>
        <w:t xml:space="preserve"> </w:t>
      </w:r>
      <w:r>
        <w:rPr>
          <w:rFonts w:hint="eastAsia"/>
          <w:b/>
          <w:bCs/>
          <w:sz w:val="24"/>
        </w:rPr>
        <w:t>售后服务</w:t>
      </w:r>
    </w:p>
    <w:p w:rsidR="00D3489A" w:rsidRDefault="00FB0E28">
      <w:pPr>
        <w:spacing w:beforeLines="50" w:before="156" w:line="360" w:lineRule="auto"/>
        <w:ind w:firstLineChars="150" w:firstLine="360"/>
        <w:rPr>
          <w:sz w:val="24"/>
        </w:rPr>
      </w:pPr>
      <w:r>
        <w:rPr>
          <w:rFonts w:hint="eastAsia"/>
          <w:sz w:val="24"/>
        </w:rPr>
        <w:t>乙方应对甲方人员</w:t>
      </w:r>
    </w:p>
    <w:p w:rsidR="00D3489A" w:rsidRDefault="00FB0E28">
      <w:pPr>
        <w:spacing w:beforeLines="50" w:before="156" w:line="360" w:lineRule="auto"/>
        <w:ind w:firstLineChars="150" w:firstLine="360"/>
        <w:rPr>
          <w:sz w:val="24"/>
        </w:rPr>
      </w:pPr>
      <w:r>
        <w:rPr>
          <w:rFonts w:hint="eastAsia"/>
          <w:sz w:val="24"/>
        </w:rPr>
        <w:t>提供现场使用培训，教会为止。</w:t>
      </w:r>
    </w:p>
    <w:p w:rsidR="00D3489A" w:rsidRDefault="00FB0E28">
      <w:pPr>
        <w:spacing w:beforeLines="50" w:before="156" w:line="360" w:lineRule="auto"/>
        <w:ind w:firstLineChars="150" w:firstLine="360"/>
        <w:rPr>
          <w:sz w:val="24"/>
        </w:rPr>
      </w:pPr>
      <w:r>
        <w:rPr>
          <w:rFonts w:hint="eastAsia"/>
          <w:sz w:val="24"/>
        </w:rPr>
        <w:t>提供至少</w:t>
      </w:r>
      <w:r>
        <w:rPr>
          <w:rFonts w:hint="eastAsia"/>
          <w:sz w:val="24"/>
        </w:rPr>
        <w:t>2</w:t>
      </w:r>
      <w:r>
        <w:rPr>
          <w:rFonts w:hint="eastAsia"/>
          <w:sz w:val="24"/>
        </w:rPr>
        <w:t>次系统培训。</w:t>
      </w:r>
    </w:p>
    <w:p w:rsidR="00D3489A" w:rsidRDefault="00FB0E28">
      <w:pPr>
        <w:spacing w:beforeLines="50" w:before="156" w:line="360" w:lineRule="auto"/>
        <w:ind w:firstLineChars="150" w:firstLine="360"/>
        <w:rPr>
          <w:sz w:val="24"/>
        </w:rPr>
      </w:pPr>
      <w:r>
        <w:rPr>
          <w:rFonts w:hint="eastAsia"/>
          <w:sz w:val="24"/>
        </w:rPr>
        <w:t>如遇到甲方人员变动，在质保期内应甲方要求，乙方应提供免费培训。</w:t>
      </w:r>
    </w:p>
    <w:p w:rsidR="00D3489A" w:rsidRDefault="00FB0E28">
      <w:pPr>
        <w:spacing w:beforeLines="50" w:before="156" w:line="360" w:lineRule="auto"/>
        <w:ind w:firstLineChars="150" w:firstLine="360"/>
        <w:rPr>
          <w:sz w:val="24"/>
        </w:rPr>
      </w:pPr>
      <w:r>
        <w:rPr>
          <w:rFonts w:hint="eastAsia"/>
          <w:sz w:val="24"/>
        </w:rPr>
        <w:t>乙方在投标文件中应详细说明具体培训的组织、方案及时间等。</w:t>
      </w:r>
    </w:p>
    <w:p w:rsidR="00D3489A" w:rsidRDefault="00FB0E28">
      <w:pPr>
        <w:spacing w:beforeLines="50" w:before="156" w:line="360" w:lineRule="auto"/>
        <w:ind w:firstLineChars="150" w:firstLine="360"/>
        <w:rPr>
          <w:sz w:val="24"/>
        </w:rPr>
      </w:pPr>
      <w:r>
        <w:rPr>
          <w:rFonts w:hint="eastAsia"/>
          <w:sz w:val="24"/>
        </w:rPr>
        <w:t>其他技术服务</w:t>
      </w:r>
    </w:p>
    <w:p w:rsidR="00D3489A" w:rsidRDefault="00FB0E28">
      <w:pPr>
        <w:spacing w:beforeLines="50" w:before="156" w:line="360" w:lineRule="auto"/>
        <w:ind w:firstLineChars="150" w:firstLine="360"/>
        <w:rPr>
          <w:sz w:val="24"/>
        </w:rPr>
      </w:pPr>
      <w:r>
        <w:rPr>
          <w:rFonts w:hint="eastAsia"/>
          <w:sz w:val="24"/>
        </w:rPr>
        <w:t>乙方应保证系统的使用正常。服务期内，接到甲方通知后须在</w:t>
      </w:r>
      <w:r>
        <w:rPr>
          <w:rFonts w:hint="eastAsia"/>
          <w:sz w:val="24"/>
        </w:rPr>
        <w:t>1</w:t>
      </w:r>
      <w:r>
        <w:rPr>
          <w:rFonts w:hint="eastAsia"/>
          <w:sz w:val="24"/>
        </w:rPr>
        <w:t>个小时内做</w:t>
      </w:r>
      <w:r>
        <w:rPr>
          <w:rFonts w:hint="eastAsia"/>
          <w:sz w:val="24"/>
        </w:rPr>
        <w:lastRenderedPageBreak/>
        <w:t>出响应，</w:t>
      </w:r>
      <w:r>
        <w:rPr>
          <w:sz w:val="24"/>
        </w:rPr>
        <w:t>8</w:t>
      </w:r>
      <w:r>
        <w:rPr>
          <w:rFonts w:hint="eastAsia"/>
          <w:sz w:val="24"/>
        </w:rPr>
        <w:t>小时到达现场，</w:t>
      </w:r>
      <w:r>
        <w:rPr>
          <w:rFonts w:hint="eastAsia"/>
          <w:sz w:val="24"/>
        </w:rPr>
        <w:t>24</w:t>
      </w:r>
      <w:r>
        <w:rPr>
          <w:rFonts w:hint="eastAsia"/>
          <w:sz w:val="24"/>
        </w:rPr>
        <w:t>小时内修复。</w:t>
      </w:r>
    </w:p>
    <w:p w:rsidR="00D3489A" w:rsidRDefault="00FB0E28">
      <w:pPr>
        <w:spacing w:beforeLines="50" w:before="156" w:line="360" w:lineRule="auto"/>
        <w:ind w:firstLineChars="150" w:firstLine="360"/>
        <w:rPr>
          <w:sz w:val="24"/>
        </w:rPr>
      </w:pPr>
      <w:r>
        <w:rPr>
          <w:rFonts w:hint="eastAsia"/>
          <w:sz w:val="24"/>
        </w:rPr>
        <w:t>乙方应实现在投</w:t>
      </w:r>
      <w:r>
        <w:rPr>
          <w:rFonts w:hint="eastAsia"/>
          <w:sz w:val="24"/>
        </w:rPr>
        <w:t>标文件中声明能够提供的其他技术支持。</w:t>
      </w:r>
    </w:p>
    <w:p w:rsidR="00D3489A" w:rsidRDefault="00FB0E28">
      <w:pPr>
        <w:spacing w:beforeLines="50" w:before="156" w:line="360" w:lineRule="auto"/>
        <w:ind w:firstLineChars="150" w:firstLine="360"/>
        <w:rPr>
          <w:sz w:val="24"/>
        </w:rPr>
      </w:pPr>
      <w:r>
        <w:rPr>
          <w:rFonts w:hint="eastAsia"/>
          <w:sz w:val="24"/>
        </w:rPr>
        <w:t>应用软件在服务期内，乙方必须负责定期升级服务。</w:t>
      </w:r>
    </w:p>
    <w:p w:rsidR="00D3489A" w:rsidRDefault="00FB0E28">
      <w:pPr>
        <w:spacing w:beforeLines="50" w:before="156" w:line="360" w:lineRule="auto"/>
        <w:ind w:firstLineChars="150" w:firstLine="360"/>
        <w:rPr>
          <w:sz w:val="24"/>
        </w:rPr>
      </w:pPr>
      <w:r>
        <w:rPr>
          <w:rFonts w:hint="eastAsia"/>
          <w:sz w:val="24"/>
        </w:rPr>
        <w:t>应用软件在服务期内，乙方必须提供免费功能增强性维护（增加、修改、数据维护）及免费技术维护服务（其中包括系统维护、跟踪检测），保证用户购买的应用软件正常运行。</w:t>
      </w:r>
    </w:p>
    <w:p w:rsidR="00D3489A" w:rsidRDefault="00FB0E28">
      <w:pPr>
        <w:spacing w:beforeLines="50" w:before="156" w:line="360" w:lineRule="auto"/>
        <w:ind w:firstLineChars="150" w:firstLine="360"/>
        <w:rPr>
          <w:sz w:val="24"/>
        </w:rPr>
      </w:pPr>
      <w:r>
        <w:rPr>
          <w:rFonts w:hint="eastAsia"/>
          <w:sz w:val="24"/>
        </w:rPr>
        <w:t>上线结束后应提供使用说明书、维护手册等文档</w:t>
      </w:r>
      <w:r>
        <w:rPr>
          <w:rFonts w:hint="eastAsia"/>
          <w:sz w:val="24"/>
        </w:rPr>
        <w:t>,</w:t>
      </w:r>
      <w:r>
        <w:rPr>
          <w:rFonts w:hint="eastAsia"/>
          <w:sz w:val="24"/>
        </w:rPr>
        <w:t>及接口源代码等资料</w:t>
      </w:r>
    </w:p>
    <w:p w:rsidR="00D3489A" w:rsidRDefault="00FB0E28">
      <w:pPr>
        <w:spacing w:beforeLines="50" w:before="156" w:line="360" w:lineRule="auto"/>
        <w:rPr>
          <w:b/>
          <w:bCs/>
          <w:sz w:val="24"/>
        </w:rPr>
      </w:pPr>
      <w:r>
        <w:rPr>
          <w:rFonts w:hint="eastAsia"/>
          <w:b/>
          <w:bCs/>
          <w:sz w:val="24"/>
        </w:rPr>
        <w:t>第</w:t>
      </w:r>
      <w:r>
        <w:rPr>
          <w:rFonts w:hint="eastAsia"/>
          <w:b/>
          <w:bCs/>
          <w:sz w:val="24"/>
        </w:rPr>
        <w:t>八</w:t>
      </w:r>
      <w:r>
        <w:rPr>
          <w:rFonts w:hint="eastAsia"/>
          <w:b/>
          <w:bCs/>
          <w:sz w:val="24"/>
        </w:rPr>
        <w:t>条</w:t>
      </w:r>
      <w:r>
        <w:rPr>
          <w:rFonts w:hint="eastAsia"/>
          <w:b/>
          <w:bCs/>
          <w:sz w:val="24"/>
        </w:rPr>
        <w:t xml:space="preserve"> </w:t>
      </w:r>
      <w:r>
        <w:rPr>
          <w:rFonts w:hint="eastAsia"/>
          <w:b/>
          <w:bCs/>
          <w:sz w:val="24"/>
        </w:rPr>
        <w:t>知识产权</w:t>
      </w:r>
    </w:p>
    <w:p w:rsidR="00D3489A" w:rsidRDefault="00FB0E28">
      <w:pPr>
        <w:spacing w:beforeLines="50" w:before="156" w:line="360" w:lineRule="auto"/>
        <w:ind w:firstLineChars="150" w:firstLine="360"/>
        <w:rPr>
          <w:sz w:val="24"/>
        </w:rPr>
      </w:pPr>
      <w:r>
        <w:rPr>
          <w:rFonts w:hint="eastAsia"/>
          <w:sz w:val="24"/>
        </w:rPr>
        <w:t xml:space="preserve">  </w:t>
      </w:r>
      <w:r>
        <w:rPr>
          <w:rFonts w:hint="eastAsia"/>
          <w:sz w:val="24"/>
        </w:rPr>
        <w:t>乙方应保证甲方接收的服务及其所包含的全部内容不受第三方提出的侵犯专利权、著作权、商标权和工业设计权等的起诉。如果任何第三方提出侵权指控，乙方须与第三方交涉并承担由此发生的一切责任、费</w:t>
      </w:r>
      <w:r>
        <w:rPr>
          <w:rFonts w:hint="eastAsia"/>
          <w:sz w:val="24"/>
        </w:rPr>
        <w:t>用和经济赔偿，同时对甲方因此而导致的全部损失予以赔偿。</w:t>
      </w:r>
    </w:p>
    <w:p w:rsidR="00D3489A" w:rsidRDefault="00FB0E28">
      <w:pPr>
        <w:spacing w:beforeLines="50" w:before="156" w:line="360" w:lineRule="auto"/>
        <w:rPr>
          <w:b/>
          <w:bCs/>
          <w:sz w:val="24"/>
        </w:rPr>
      </w:pPr>
      <w:r>
        <w:rPr>
          <w:b/>
          <w:bCs/>
          <w:sz w:val="24"/>
        </w:rPr>
        <w:t>第</w:t>
      </w:r>
      <w:r>
        <w:rPr>
          <w:rFonts w:hint="eastAsia"/>
          <w:b/>
          <w:bCs/>
          <w:sz w:val="24"/>
        </w:rPr>
        <w:t>九</w:t>
      </w:r>
      <w:r>
        <w:rPr>
          <w:b/>
          <w:bCs/>
          <w:sz w:val="24"/>
        </w:rPr>
        <w:t>条</w:t>
      </w:r>
      <w:r>
        <w:rPr>
          <w:b/>
          <w:bCs/>
          <w:sz w:val="24"/>
        </w:rPr>
        <w:tab/>
      </w:r>
      <w:r>
        <w:rPr>
          <w:b/>
          <w:bCs/>
          <w:sz w:val="24"/>
        </w:rPr>
        <w:t>不可抗力</w:t>
      </w:r>
    </w:p>
    <w:p w:rsidR="00D3489A" w:rsidRDefault="00FB0E28">
      <w:pPr>
        <w:spacing w:beforeLines="50" w:before="156" w:line="360" w:lineRule="auto"/>
        <w:ind w:firstLineChars="150" w:firstLine="360"/>
        <w:rPr>
          <w:sz w:val="24"/>
        </w:rPr>
      </w:pPr>
      <w:r>
        <w:rPr>
          <w:rFonts w:hint="eastAsia"/>
          <w:sz w:val="24"/>
        </w:rPr>
        <w:t>1</w:t>
      </w:r>
      <w:r>
        <w:rPr>
          <w:rFonts w:hint="eastAsia"/>
          <w:sz w:val="24"/>
        </w:rPr>
        <w:t>）</w:t>
      </w:r>
      <w:r>
        <w:rPr>
          <w:sz w:val="24"/>
        </w:rPr>
        <w:t>由于不可抗力的原因，导致合同不能全部或部分履行（或适当履行）的，免除合同当事人相应的违约责任。</w:t>
      </w:r>
    </w:p>
    <w:p w:rsidR="00D3489A" w:rsidRDefault="00FB0E28">
      <w:pPr>
        <w:spacing w:beforeLines="50" w:before="156" w:line="360" w:lineRule="auto"/>
        <w:ind w:firstLineChars="150" w:firstLine="360"/>
        <w:rPr>
          <w:sz w:val="24"/>
        </w:rPr>
      </w:pPr>
      <w:r>
        <w:rPr>
          <w:rFonts w:hint="eastAsia"/>
          <w:sz w:val="24"/>
        </w:rPr>
        <w:t>2</w:t>
      </w:r>
      <w:r>
        <w:rPr>
          <w:rFonts w:hint="eastAsia"/>
          <w:sz w:val="24"/>
        </w:rPr>
        <w:t>）</w:t>
      </w:r>
      <w:r>
        <w:rPr>
          <w:sz w:val="24"/>
        </w:rPr>
        <w:t>受到上述不可抗力事件影响的合同一方，应当在不可抗力事件发生后立即通知合同另一方，并提供不可抗力情况的有关证明。有不可抗力发生之情形，甲乙双方应当采取必要的措施避免损失的扩大。</w:t>
      </w:r>
    </w:p>
    <w:p w:rsidR="00D3489A" w:rsidRDefault="00FB0E28">
      <w:pPr>
        <w:spacing w:beforeLines="50" w:before="156" w:line="360" w:lineRule="auto"/>
        <w:rPr>
          <w:b/>
          <w:bCs/>
          <w:sz w:val="24"/>
        </w:rPr>
      </w:pPr>
      <w:r>
        <w:rPr>
          <w:b/>
          <w:bCs/>
          <w:sz w:val="24"/>
        </w:rPr>
        <w:t>第</w:t>
      </w:r>
      <w:r>
        <w:rPr>
          <w:rFonts w:hint="eastAsia"/>
          <w:b/>
          <w:bCs/>
          <w:sz w:val="24"/>
        </w:rPr>
        <w:t>十</w:t>
      </w:r>
      <w:r>
        <w:rPr>
          <w:b/>
          <w:bCs/>
          <w:sz w:val="24"/>
        </w:rPr>
        <w:t>条</w:t>
      </w:r>
      <w:r>
        <w:rPr>
          <w:b/>
          <w:bCs/>
          <w:sz w:val="24"/>
        </w:rPr>
        <w:tab/>
      </w:r>
      <w:r>
        <w:rPr>
          <w:b/>
          <w:bCs/>
          <w:sz w:val="24"/>
        </w:rPr>
        <w:t>违约责任</w:t>
      </w:r>
    </w:p>
    <w:p w:rsidR="00D3489A" w:rsidRDefault="00FB0E28">
      <w:pPr>
        <w:spacing w:beforeLines="50" w:before="156" w:line="360" w:lineRule="auto"/>
        <w:ind w:firstLineChars="150" w:firstLine="360"/>
        <w:rPr>
          <w:sz w:val="24"/>
        </w:rPr>
      </w:pPr>
      <w:r>
        <w:rPr>
          <w:rFonts w:hint="eastAsia"/>
          <w:sz w:val="24"/>
        </w:rPr>
        <w:t>1</w:t>
      </w:r>
      <w:r>
        <w:rPr>
          <w:rFonts w:hint="eastAsia"/>
          <w:sz w:val="24"/>
        </w:rPr>
        <w:t>）</w:t>
      </w:r>
      <w:r>
        <w:rPr>
          <w:sz w:val="24"/>
        </w:rPr>
        <w:t>甲、乙双方均应全面履行本合同项下的义务，如因任何一方过错造成合同不能履行、不能完全履行或不适当履行，均视为违约。由有过错的一方负责并承担</w:t>
      </w:r>
      <w:r>
        <w:rPr>
          <w:sz w:val="24"/>
        </w:rPr>
        <w:t>由此造成的一切损失和费用以及另一方采取合理补救措施的一切费用。守约方可以向违约方要求支付违约金，并要求赔偿由此给守约方造成的损失。</w:t>
      </w:r>
    </w:p>
    <w:p w:rsidR="00D3489A" w:rsidRDefault="00FB0E28">
      <w:pPr>
        <w:spacing w:beforeLines="50" w:before="156" w:line="360" w:lineRule="auto"/>
        <w:ind w:firstLineChars="150" w:firstLine="360"/>
        <w:rPr>
          <w:sz w:val="24"/>
        </w:rPr>
      </w:pPr>
      <w:r>
        <w:rPr>
          <w:rFonts w:hint="eastAsia"/>
          <w:sz w:val="24"/>
        </w:rPr>
        <w:t>2</w:t>
      </w:r>
      <w:r>
        <w:rPr>
          <w:rFonts w:hint="eastAsia"/>
          <w:sz w:val="24"/>
        </w:rPr>
        <w:t>）</w:t>
      </w:r>
      <w:r>
        <w:rPr>
          <w:sz w:val="24"/>
        </w:rPr>
        <w:t>乙方同意，如有第三方声称甲方或甲方所许可的用户使用本软件侵犯了第三方的知识产权或其它财产权利，乙方将对由此而引起的任何诉讼或法律请求进</w:t>
      </w:r>
      <w:r>
        <w:rPr>
          <w:sz w:val="24"/>
        </w:rPr>
        <w:lastRenderedPageBreak/>
        <w:t>行抗辩并由乙方承担相应的全部法律责任。乙方同意支付有关判决或和解所确定的赔偿金额。</w:t>
      </w:r>
    </w:p>
    <w:p w:rsidR="00D3489A" w:rsidRDefault="00FB0E28">
      <w:pPr>
        <w:spacing w:beforeLines="50" w:before="156" w:line="360" w:lineRule="auto"/>
        <w:rPr>
          <w:b/>
          <w:bCs/>
          <w:sz w:val="24"/>
        </w:rPr>
      </w:pPr>
      <w:r>
        <w:rPr>
          <w:b/>
          <w:bCs/>
          <w:sz w:val="24"/>
        </w:rPr>
        <w:t>第</w:t>
      </w:r>
      <w:r>
        <w:rPr>
          <w:rFonts w:hint="eastAsia"/>
          <w:b/>
          <w:bCs/>
          <w:sz w:val="24"/>
        </w:rPr>
        <w:t>十</w:t>
      </w:r>
      <w:r>
        <w:rPr>
          <w:rFonts w:hint="eastAsia"/>
          <w:b/>
          <w:bCs/>
          <w:sz w:val="24"/>
        </w:rPr>
        <w:t>一</w:t>
      </w:r>
      <w:r>
        <w:rPr>
          <w:b/>
          <w:bCs/>
          <w:sz w:val="24"/>
        </w:rPr>
        <w:t>条</w:t>
      </w:r>
      <w:r>
        <w:rPr>
          <w:b/>
          <w:bCs/>
          <w:sz w:val="24"/>
        </w:rPr>
        <w:tab/>
      </w:r>
      <w:r>
        <w:rPr>
          <w:b/>
          <w:bCs/>
          <w:sz w:val="24"/>
        </w:rPr>
        <w:t>争议解决</w:t>
      </w:r>
    </w:p>
    <w:p w:rsidR="00D3489A" w:rsidRDefault="00FB0E28">
      <w:pPr>
        <w:spacing w:beforeLines="50" w:before="156" w:line="360" w:lineRule="auto"/>
        <w:ind w:firstLineChars="150" w:firstLine="360"/>
        <w:rPr>
          <w:sz w:val="24"/>
        </w:rPr>
      </w:pPr>
      <w:r>
        <w:rPr>
          <w:sz w:val="24"/>
        </w:rPr>
        <w:t>双方在本合同履行过程中若产生争议，首先双方协商解决。若协商不成，双方在此同意，在甲方所在地人民法院提起诉讼。</w:t>
      </w:r>
    </w:p>
    <w:p w:rsidR="00D3489A" w:rsidRDefault="00FB0E28">
      <w:pPr>
        <w:spacing w:beforeLines="50" w:before="156" w:line="360" w:lineRule="auto"/>
        <w:jc w:val="left"/>
        <w:rPr>
          <w:b/>
          <w:bCs/>
          <w:sz w:val="24"/>
        </w:rPr>
      </w:pPr>
      <w:r>
        <w:rPr>
          <w:b/>
          <w:bCs/>
          <w:sz w:val="24"/>
        </w:rPr>
        <w:t>第</w:t>
      </w:r>
      <w:r>
        <w:rPr>
          <w:rFonts w:hint="eastAsia"/>
          <w:b/>
          <w:bCs/>
          <w:sz w:val="24"/>
        </w:rPr>
        <w:t>十</w:t>
      </w:r>
      <w:r>
        <w:rPr>
          <w:rFonts w:hint="eastAsia"/>
          <w:b/>
          <w:bCs/>
          <w:sz w:val="24"/>
        </w:rPr>
        <w:t>二</w:t>
      </w:r>
      <w:r>
        <w:rPr>
          <w:b/>
          <w:bCs/>
          <w:sz w:val="24"/>
        </w:rPr>
        <w:t>条</w:t>
      </w:r>
      <w:r>
        <w:rPr>
          <w:b/>
          <w:bCs/>
          <w:sz w:val="24"/>
        </w:rPr>
        <w:tab/>
      </w:r>
      <w:r>
        <w:rPr>
          <w:b/>
          <w:bCs/>
          <w:sz w:val="24"/>
        </w:rPr>
        <w:t>合同的生效、变更、暂停与终止</w:t>
      </w:r>
    </w:p>
    <w:p w:rsidR="00D3489A" w:rsidRDefault="00FB0E28">
      <w:pPr>
        <w:spacing w:beforeLines="50" w:before="156" w:line="360" w:lineRule="auto"/>
        <w:ind w:firstLineChars="150" w:firstLine="360"/>
        <w:rPr>
          <w:sz w:val="24"/>
        </w:rPr>
      </w:pPr>
      <w:r>
        <w:rPr>
          <w:rFonts w:hint="eastAsia"/>
          <w:sz w:val="24"/>
        </w:rPr>
        <w:t>1</w:t>
      </w:r>
      <w:r>
        <w:rPr>
          <w:rFonts w:hint="eastAsia"/>
          <w:sz w:val="24"/>
        </w:rPr>
        <w:t>）</w:t>
      </w:r>
      <w:r>
        <w:rPr>
          <w:sz w:val="24"/>
        </w:rPr>
        <w:t>本合同经甲、乙双方各自指定的代表人签署并加盖双方公章后生效。</w:t>
      </w:r>
    </w:p>
    <w:p w:rsidR="00D3489A" w:rsidRDefault="00FB0E28">
      <w:pPr>
        <w:spacing w:beforeLines="50" w:before="156" w:line="360" w:lineRule="auto"/>
        <w:ind w:firstLineChars="150" w:firstLine="360"/>
        <w:rPr>
          <w:sz w:val="24"/>
        </w:rPr>
      </w:pPr>
      <w:r>
        <w:rPr>
          <w:rFonts w:hint="eastAsia"/>
          <w:sz w:val="24"/>
        </w:rPr>
        <w:t>2</w:t>
      </w:r>
      <w:r>
        <w:rPr>
          <w:rFonts w:hint="eastAsia"/>
          <w:sz w:val="24"/>
        </w:rPr>
        <w:t>）</w:t>
      </w:r>
      <w:r>
        <w:rPr>
          <w:sz w:val="24"/>
        </w:rPr>
        <w:t>如发生以下情况，任何一方有权终止合同，但须以书面方式通知对方：</w:t>
      </w:r>
    </w:p>
    <w:p w:rsidR="00D3489A" w:rsidRDefault="00FB0E28">
      <w:pPr>
        <w:spacing w:beforeLines="50" w:before="156" w:line="360" w:lineRule="auto"/>
        <w:ind w:firstLineChars="250" w:firstLine="600"/>
        <w:rPr>
          <w:sz w:val="24"/>
        </w:rPr>
      </w:pPr>
      <w:r>
        <w:rPr>
          <w:sz w:val="24"/>
        </w:rPr>
        <w:t>2.1</w:t>
      </w:r>
      <w:r>
        <w:rPr>
          <w:sz w:val="24"/>
        </w:rPr>
        <w:t>一方进入破产、撤销或已进入清算阶段，或被解散、被依法关闭；</w:t>
      </w:r>
    </w:p>
    <w:p w:rsidR="00D3489A" w:rsidRDefault="00FB0E28">
      <w:pPr>
        <w:spacing w:beforeLines="50" w:before="156" w:line="360" w:lineRule="auto"/>
        <w:ind w:firstLineChars="250" w:firstLine="600"/>
        <w:rPr>
          <w:sz w:val="24"/>
        </w:rPr>
      </w:pPr>
      <w:r>
        <w:rPr>
          <w:sz w:val="24"/>
        </w:rPr>
        <w:t>2.2</w:t>
      </w:r>
      <w:r>
        <w:rPr>
          <w:sz w:val="24"/>
        </w:rPr>
        <w:t>一方财务状况严重恶化，不能支付到期债务；</w:t>
      </w:r>
    </w:p>
    <w:p w:rsidR="00D3489A" w:rsidRDefault="00FB0E28">
      <w:pPr>
        <w:spacing w:beforeLines="50" w:before="156" w:line="360" w:lineRule="auto"/>
        <w:ind w:firstLineChars="250" w:firstLine="600"/>
        <w:rPr>
          <w:sz w:val="24"/>
        </w:rPr>
      </w:pPr>
      <w:r>
        <w:rPr>
          <w:sz w:val="24"/>
        </w:rPr>
        <w:t>2.3</w:t>
      </w:r>
      <w:r>
        <w:rPr>
          <w:sz w:val="24"/>
        </w:rPr>
        <w:t>出现了合同规定的或法定解除事由；</w:t>
      </w:r>
    </w:p>
    <w:p w:rsidR="00D3489A" w:rsidRDefault="00FB0E28">
      <w:pPr>
        <w:spacing w:beforeLines="50" w:before="156" w:line="360" w:lineRule="auto"/>
        <w:ind w:firstLineChars="250" w:firstLine="600"/>
        <w:rPr>
          <w:sz w:val="24"/>
        </w:rPr>
      </w:pPr>
      <w:r>
        <w:rPr>
          <w:sz w:val="24"/>
        </w:rPr>
        <w:t>2.4</w:t>
      </w:r>
      <w:r>
        <w:rPr>
          <w:sz w:val="24"/>
        </w:rPr>
        <w:t>如因乙方原因满足合同终止的相应条件，则甲方向乙方发出通知，七天后终止合同。任何此种终止都不应损害合同规定的甲方或乙方的任何已有其它权利或权力。在此种终止后，甲方可自己或由任何其他承包商完成</w:t>
      </w:r>
      <w:r>
        <w:rPr>
          <w:sz w:val="24"/>
        </w:rPr>
        <w:t>合同。</w:t>
      </w:r>
    </w:p>
    <w:p w:rsidR="00D3489A" w:rsidRDefault="00FB0E28">
      <w:pPr>
        <w:spacing w:beforeLines="50" w:before="156" w:line="360" w:lineRule="auto"/>
        <w:rPr>
          <w:b/>
          <w:bCs/>
          <w:sz w:val="24"/>
        </w:rPr>
      </w:pPr>
      <w:r>
        <w:rPr>
          <w:b/>
          <w:bCs/>
          <w:sz w:val="24"/>
        </w:rPr>
        <w:t>第</w:t>
      </w:r>
      <w:r>
        <w:rPr>
          <w:rFonts w:hint="eastAsia"/>
          <w:b/>
          <w:bCs/>
          <w:sz w:val="24"/>
        </w:rPr>
        <w:t>十</w:t>
      </w:r>
      <w:r>
        <w:rPr>
          <w:rFonts w:hint="eastAsia"/>
          <w:b/>
          <w:bCs/>
          <w:sz w:val="24"/>
        </w:rPr>
        <w:t>三</w:t>
      </w:r>
      <w:r>
        <w:rPr>
          <w:b/>
          <w:bCs/>
          <w:sz w:val="24"/>
        </w:rPr>
        <w:t>条</w:t>
      </w:r>
      <w:r>
        <w:rPr>
          <w:b/>
          <w:bCs/>
          <w:sz w:val="24"/>
        </w:rPr>
        <w:tab/>
      </w:r>
      <w:r>
        <w:rPr>
          <w:b/>
          <w:bCs/>
          <w:sz w:val="24"/>
        </w:rPr>
        <w:t>合同</w:t>
      </w:r>
      <w:r>
        <w:rPr>
          <w:rFonts w:hint="eastAsia"/>
          <w:b/>
          <w:bCs/>
          <w:sz w:val="24"/>
        </w:rPr>
        <w:t>签订</w:t>
      </w:r>
    </w:p>
    <w:p w:rsidR="00D3489A" w:rsidRDefault="00FB0E28">
      <w:pPr>
        <w:spacing w:beforeLines="50" w:before="156" w:line="360" w:lineRule="auto"/>
        <w:ind w:firstLineChars="150" w:firstLine="360"/>
        <w:rPr>
          <w:sz w:val="24"/>
        </w:rPr>
      </w:pPr>
      <w:r>
        <w:rPr>
          <w:rFonts w:hint="eastAsia"/>
          <w:sz w:val="24"/>
        </w:rPr>
        <w:t>合同自双方签字并盖章后生效，双方权利义务履行完毕后，合同终止。合同一式陆份，甲方执肆份，乙方执贰份，每份具有同等法律效力。未尽事宜双方应友好协商解决并签订补充合同，补充合同与本合同具有同等的法律效力；</w:t>
      </w:r>
    </w:p>
    <w:p w:rsidR="00D3489A" w:rsidRDefault="00D3489A">
      <w:pPr>
        <w:spacing w:beforeLines="50" w:before="156" w:line="360" w:lineRule="auto"/>
        <w:ind w:firstLineChars="150" w:firstLine="360"/>
        <w:rPr>
          <w:sz w:val="24"/>
        </w:rPr>
      </w:pPr>
    </w:p>
    <w:p w:rsidR="00D3489A" w:rsidRDefault="00D3489A">
      <w:pPr>
        <w:spacing w:beforeLines="50" w:before="156" w:line="360" w:lineRule="auto"/>
        <w:ind w:firstLineChars="150" w:firstLine="360"/>
        <w:rPr>
          <w:sz w:val="24"/>
        </w:rPr>
      </w:pPr>
    </w:p>
    <w:p w:rsidR="00D3489A" w:rsidRDefault="00D3489A">
      <w:pPr>
        <w:spacing w:beforeLines="50" w:before="156" w:line="360" w:lineRule="auto"/>
        <w:ind w:firstLineChars="150" w:firstLine="360"/>
        <w:rPr>
          <w:sz w:val="24"/>
        </w:rPr>
      </w:pPr>
    </w:p>
    <w:p w:rsidR="00D3489A" w:rsidRDefault="00D3489A">
      <w:pPr>
        <w:spacing w:beforeLines="50" w:before="156" w:line="360" w:lineRule="auto"/>
        <w:ind w:firstLineChars="150" w:firstLine="360"/>
        <w:rPr>
          <w:sz w:val="24"/>
        </w:rPr>
      </w:pPr>
    </w:p>
    <w:p w:rsidR="00D3489A" w:rsidRDefault="00D3489A">
      <w:pPr>
        <w:spacing w:beforeLines="50" w:before="156" w:line="360" w:lineRule="auto"/>
        <w:ind w:firstLineChars="150" w:firstLine="360"/>
        <w:rPr>
          <w:sz w:val="24"/>
        </w:rPr>
      </w:pPr>
    </w:p>
    <w:p w:rsidR="00D3489A" w:rsidRDefault="00FB0E28">
      <w:pPr>
        <w:spacing w:beforeLines="50" w:before="156" w:line="360" w:lineRule="auto"/>
        <w:rPr>
          <w:sz w:val="24"/>
        </w:rPr>
      </w:pPr>
      <w:r>
        <w:rPr>
          <w:sz w:val="24"/>
        </w:rPr>
        <w:t>甲方：</w:t>
      </w:r>
      <w:r>
        <w:rPr>
          <w:rFonts w:hint="eastAsia"/>
          <w:sz w:val="24"/>
        </w:rPr>
        <w:t>中国康复科学所</w:t>
      </w:r>
      <w:r>
        <w:rPr>
          <w:sz w:val="24"/>
        </w:rPr>
        <w:t>（公章）</w:t>
      </w:r>
      <w:r>
        <w:rPr>
          <w:sz w:val="24"/>
        </w:rPr>
        <w:t xml:space="preserve">        </w:t>
      </w:r>
      <w:r>
        <w:rPr>
          <w:rFonts w:hint="eastAsia"/>
          <w:sz w:val="24"/>
        </w:rPr>
        <w:t xml:space="preserve">   </w:t>
      </w:r>
      <w:r>
        <w:rPr>
          <w:rFonts w:hint="eastAsia"/>
          <w:sz w:val="24"/>
        </w:rPr>
        <w:t>乙方：</w:t>
      </w:r>
      <w:r>
        <w:rPr>
          <w:sz w:val="24"/>
        </w:rPr>
        <w:t xml:space="preserve">    </w:t>
      </w:r>
    </w:p>
    <w:p w:rsidR="00D3489A" w:rsidRDefault="00FB0E28">
      <w:pPr>
        <w:spacing w:beforeLines="50" w:before="156" w:line="360" w:lineRule="auto"/>
        <w:rPr>
          <w:sz w:val="24"/>
        </w:rPr>
      </w:pPr>
      <w:r>
        <w:rPr>
          <w:sz w:val="24"/>
        </w:rPr>
        <w:lastRenderedPageBreak/>
        <w:t>法人或授权代表签字：</w:t>
      </w:r>
      <w:r>
        <w:rPr>
          <w:sz w:val="24"/>
        </w:rPr>
        <w:t xml:space="preserve"> </w:t>
      </w:r>
      <w:r>
        <w:rPr>
          <w:rFonts w:hint="eastAsia"/>
          <w:sz w:val="24"/>
        </w:rPr>
        <w:t xml:space="preserve">                    </w:t>
      </w:r>
      <w:r>
        <w:rPr>
          <w:sz w:val="24"/>
        </w:rPr>
        <w:t>法人或授权代表签字：</w:t>
      </w:r>
    </w:p>
    <w:p w:rsidR="00D3489A" w:rsidRDefault="00FB0E28">
      <w:pPr>
        <w:spacing w:beforeLines="50" w:before="156" w:line="360" w:lineRule="auto"/>
        <w:rPr>
          <w:sz w:val="24"/>
        </w:rPr>
      </w:pPr>
      <w:r>
        <w:rPr>
          <w:sz w:val="24"/>
        </w:rPr>
        <w:t>地　　址：</w:t>
      </w:r>
      <w:r>
        <w:rPr>
          <w:sz w:val="24"/>
        </w:rPr>
        <w:t xml:space="preserve"> </w:t>
      </w:r>
      <w:r>
        <w:rPr>
          <w:rFonts w:hint="eastAsia"/>
          <w:sz w:val="24"/>
        </w:rPr>
        <w:t xml:space="preserve">                              </w:t>
      </w:r>
      <w:r>
        <w:rPr>
          <w:rFonts w:hint="eastAsia"/>
          <w:sz w:val="24"/>
        </w:rPr>
        <w:t>地址：</w:t>
      </w:r>
    </w:p>
    <w:p w:rsidR="00D3489A" w:rsidRDefault="00FB0E28">
      <w:pPr>
        <w:spacing w:beforeLines="50" w:before="156" w:line="360" w:lineRule="auto"/>
        <w:rPr>
          <w:sz w:val="24"/>
        </w:rPr>
      </w:pPr>
      <w:r>
        <w:rPr>
          <w:sz w:val="24"/>
        </w:rPr>
        <w:t>邮</w:t>
      </w:r>
      <w:r>
        <w:rPr>
          <w:sz w:val="24"/>
        </w:rPr>
        <w:t xml:space="preserve">    </w:t>
      </w:r>
      <w:r>
        <w:rPr>
          <w:sz w:val="24"/>
        </w:rPr>
        <w:t>编：</w:t>
      </w:r>
      <w:r>
        <w:rPr>
          <w:sz w:val="24"/>
        </w:rPr>
        <w:t xml:space="preserve"> </w:t>
      </w:r>
      <w:r>
        <w:rPr>
          <w:rFonts w:hint="eastAsia"/>
          <w:sz w:val="24"/>
        </w:rPr>
        <w:t xml:space="preserve">             </w:t>
      </w:r>
      <w:r>
        <w:rPr>
          <w:rFonts w:hint="eastAsia"/>
          <w:sz w:val="24"/>
        </w:rPr>
        <w:t xml:space="preserve">                 </w:t>
      </w:r>
      <w:r>
        <w:rPr>
          <w:rFonts w:hint="eastAsia"/>
          <w:sz w:val="24"/>
        </w:rPr>
        <w:t>邮编：</w:t>
      </w:r>
    </w:p>
    <w:p w:rsidR="00D3489A" w:rsidRDefault="00FB0E28">
      <w:pPr>
        <w:spacing w:beforeLines="50" w:before="156" w:line="360" w:lineRule="auto"/>
        <w:rPr>
          <w:sz w:val="24"/>
        </w:rPr>
      </w:pPr>
      <w:r>
        <w:rPr>
          <w:sz w:val="24"/>
        </w:rPr>
        <w:t>电　　话：</w:t>
      </w:r>
      <w:r>
        <w:rPr>
          <w:rFonts w:hint="eastAsia"/>
          <w:sz w:val="24"/>
        </w:rPr>
        <w:t xml:space="preserve">                               </w:t>
      </w:r>
      <w:r>
        <w:rPr>
          <w:rFonts w:hint="eastAsia"/>
          <w:sz w:val="24"/>
        </w:rPr>
        <w:t>联系电话：</w:t>
      </w:r>
    </w:p>
    <w:p w:rsidR="00D3489A" w:rsidRDefault="00FB0E28">
      <w:pPr>
        <w:spacing w:beforeLines="50" w:before="156" w:line="360" w:lineRule="auto"/>
        <w:rPr>
          <w:sz w:val="24"/>
        </w:rPr>
      </w:pPr>
      <w:r>
        <w:rPr>
          <w:rFonts w:hint="eastAsia"/>
          <w:sz w:val="24"/>
        </w:rPr>
        <w:t>签订日期：</w:t>
      </w:r>
      <w:r>
        <w:rPr>
          <w:rFonts w:hint="eastAsia"/>
          <w:sz w:val="24"/>
        </w:rPr>
        <w:t xml:space="preserve">                               </w:t>
      </w:r>
      <w:r>
        <w:rPr>
          <w:rFonts w:hint="eastAsia"/>
          <w:sz w:val="24"/>
        </w:rPr>
        <w:t>传真：</w:t>
      </w:r>
    </w:p>
    <w:p w:rsidR="00D3489A" w:rsidRDefault="00FB0E28">
      <w:pPr>
        <w:spacing w:beforeLines="50" w:before="156" w:line="360" w:lineRule="auto"/>
        <w:ind w:firstLineChars="150" w:firstLine="360"/>
        <w:rPr>
          <w:sz w:val="24"/>
        </w:rPr>
      </w:pPr>
      <w:r>
        <w:rPr>
          <w:rFonts w:hint="eastAsia"/>
          <w:sz w:val="24"/>
        </w:rPr>
        <w:t xml:space="preserve">                                      </w:t>
      </w:r>
      <w:r>
        <w:rPr>
          <w:rFonts w:hint="eastAsia"/>
          <w:sz w:val="24"/>
        </w:rPr>
        <w:t>银行账户：</w:t>
      </w:r>
    </w:p>
    <w:p w:rsidR="00D3489A" w:rsidRDefault="00FB0E28">
      <w:pPr>
        <w:spacing w:beforeLines="50" w:before="156" w:line="360" w:lineRule="auto"/>
        <w:ind w:firstLineChars="150" w:firstLine="360"/>
        <w:rPr>
          <w:sz w:val="24"/>
        </w:rPr>
      </w:pPr>
      <w:r>
        <w:rPr>
          <w:rFonts w:hint="eastAsia"/>
          <w:sz w:val="24"/>
        </w:rPr>
        <w:t xml:space="preserve">                                      </w:t>
      </w:r>
      <w:r>
        <w:rPr>
          <w:rFonts w:hint="eastAsia"/>
          <w:sz w:val="24"/>
        </w:rPr>
        <w:t>开户银行</w:t>
      </w:r>
    </w:p>
    <w:p w:rsidR="00D3489A" w:rsidRDefault="00FB0E28">
      <w:pPr>
        <w:spacing w:beforeLines="50" w:before="156" w:line="360" w:lineRule="auto"/>
        <w:ind w:firstLineChars="150" w:firstLine="360"/>
        <w:rPr>
          <w:sz w:val="24"/>
        </w:rPr>
      </w:pPr>
      <w:r>
        <w:rPr>
          <w:rFonts w:hint="eastAsia"/>
          <w:sz w:val="24"/>
        </w:rPr>
        <w:t xml:space="preserve">                                      </w:t>
      </w:r>
      <w:r>
        <w:rPr>
          <w:rFonts w:hint="eastAsia"/>
          <w:sz w:val="24"/>
        </w:rPr>
        <w:t>签订日期：</w:t>
      </w:r>
    </w:p>
    <w:p w:rsidR="00D3489A" w:rsidRDefault="00D3489A">
      <w:pPr>
        <w:spacing w:beforeLines="50" w:before="156" w:line="360" w:lineRule="auto"/>
        <w:ind w:firstLineChars="150" w:firstLine="360"/>
        <w:rPr>
          <w:sz w:val="24"/>
        </w:rPr>
      </w:pPr>
    </w:p>
    <w:p w:rsidR="00D3489A" w:rsidRDefault="00FB0E28">
      <w:pPr>
        <w:spacing w:beforeLines="50" w:before="156" w:line="360" w:lineRule="auto"/>
        <w:ind w:firstLineChars="150" w:firstLine="360"/>
        <w:rPr>
          <w:sz w:val="24"/>
        </w:rPr>
      </w:pPr>
      <w:r>
        <w:rPr>
          <w:sz w:val="24"/>
        </w:rPr>
        <w:t xml:space="preserve">              </w:t>
      </w:r>
    </w:p>
    <w:p w:rsidR="00D3489A" w:rsidRDefault="00D3489A">
      <w:pPr>
        <w:spacing w:beforeLines="50" w:before="156" w:line="360" w:lineRule="auto"/>
        <w:ind w:firstLineChars="150" w:firstLine="360"/>
        <w:rPr>
          <w:sz w:val="24"/>
        </w:rPr>
      </w:pPr>
    </w:p>
    <w:p w:rsidR="00D3489A" w:rsidRDefault="00FB0E28">
      <w:pPr>
        <w:spacing w:beforeLines="50" w:before="156" w:line="360" w:lineRule="auto"/>
        <w:ind w:firstLineChars="150" w:firstLine="360"/>
        <w:rPr>
          <w:sz w:val="24"/>
        </w:rPr>
      </w:pPr>
      <w:r>
        <w:rPr>
          <w:sz w:val="24"/>
        </w:rPr>
        <w:br w:type="page"/>
      </w:r>
    </w:p>
    <w:p w:rsidR="00D3489A" w:rsidRDefault="00FB0E28">
      <w:pPr>
        <w:pStyle w:val="1"/>
        <w:rPr>
          <w:b/>
          <w:sz w:val="28"/>
          <w:szCs w:val="28"/>
        </w:rPr>
      </w:pPr>
      <w:bookmarkStart w:id="95" w:name="_Toc18511"/>
      <w:r>
        <w:rPr>
          <w:rFonts w:hint="eastAsia"/>
          <w:b/>
          <w:sz w:val="28"/>
          <w:szCs w:val="28"/>
        </w:rPr>
        <w:lastRenderedPageBreak/>
        <w:t>第五章</w:t>
      </w:r>
      <w:r>
        <w:rPr>
          <w:rFonts w:hint="eastAsia"/>
          <w:b/>
          <w:sz w:val="28"/>
          <w:szCs w:val="28"/>
        </w:rPr>
        <w:t xml:space="preserve"> </w:t>
      </w:r>
      <w:r>
        <w:rPr>
          <w:rFonts w:hint="eastAsia"/>
          <w:b/>
          <w:sz w:val="28"/>
          <w:szCs w:val="28"/>
        </w:rPr>
        <w:t>附件</w:t>
      </w:r>
      <w:bookmarkEnd w:id="87"/>
      <w:bookmarkEnd w:id="95"/>
    </w:p>
    <w:p w:rsidR="00D3489A" w:rsidRDefault="00FB0E28">
      <w:pPr>
        <w:pStyle w:val="3"/>
        <w:jc w:val="center"/>
        <w:rPr>
          <w:sz w:val="24"/>
          <w:szCs w:val="24"/>
        </w:rPr>
      </w:pPr>
      <w:bookmarkStart w:id="96" w:name="_Toc184367780"/>
      <w:bookmarkStart w:id="97" w:name="_Toc8736325"/>
      <w:bookmarkStart w:id="98" w:name="_Toc106610354"/>
      <w:bookmarkStart w:id="99" w:name="_Toc164331024"/>
      <w:bookmarkStart w:id="100" w:name="_Toc23920"/>
      <w:r>
        <w:rPr>
          <w:rFonts w:hAnsi="宋体" w:hint="eastAsia"/>
          <w:sz w:val="24"/>
          <w:szCs w:val="24"/>
        </w:rPr>
        <w:t>1</w:t>
      </w:r>
      <w:r>
        <w:rPr>
          <w:rFonts w:hAnsi="宋体" w:hint="eastAsia"/>
          <w:sz w:val="24"/>
          <w:szCs w:val="24"/>
        </w:rPr>
        <w:t>．</w:t>
      </w:r>
      <w:r>
        <w:rPr>
          <w:rFonts w:hAnsi="宋体"/>
          <w:sz w:val="24"/>
          <w:szCs w:val="24"/>
        </w:rPr>
        <w:t>分项报价表</w:t>
      </w:r>
      <w:bookmarkEnd w:id="96"/>
      <w:bookmarkEnd w:id="97"/>
      <w:bookmarkEnd w:id="98"/>
      <w:bookmarkEnd w:id="99"/>
      <w:bookmarkEnd w:id="100"/>
    </w:p>
    <w:p w:rsidR="00D3489A" w:rsidRDefault="00FB0E28">
      <w:pPr>
        <w:spacing w:line="480" w:lineRule="exact"/>
        <w:rPr>
          <w:rFonts w:ascii="Arial" w:hAnsi="Arial" w:cs="Arial"/>
          <w:b/>
          <w:sz w:val="24"/>
        </w:rPr>
      </w:pPr>
      <w:r>
        <w:rPr>
          <w:rFonts w:ascii="宋体" w:hAnsi="宋体"/>
        </w:rPr>
        <w:t xml:space="preserve">     </w:t>
      </w:r>
      <w:r>
        <w:rPr>
          <w:rFonts w:ascii="Arial" w:hAnsi="Arial" w:cs="Arial"/>
          <w:b/>
          <w:sz w:val="24"/>
        </w:rPr>
        <w:t>项目编号：</w:t>
      </w:r>
      <w:r>
        <w:rPr>
          <w:rFonts w:ascii="Arial" w:hAnsi="Arial" w:cs="Arial"/>
          <w:b/>
          <w:sz w:val="24"/>
        </w:rPr>
        <w:t xml:space="preserve"> </w:t>
      </w:r>
      <w:r>
        <w:rPr>
          <w:rFonts w:ascii="Arial" w:hAnsi="Arial" w:cs="Arial"/>
          <w:b/>
          <w:sz w:val="24"/>
          <w:u w:val="single"/>
        </w:rPr>
        <w:t xml:space="preserve">       </w:t>
      </w:r>
      <w:r>
        <w:rPr>
          <w:rFonts w:ascii="Arial" w:hAnsi="Arial" w:cs="Arial"/>
          <w:b/>
          <w:sz w:val="24"/>
        </w:rPr>
        <w:t xml:space="preserve">           </w:t>
      </w:r>
      <w:r>
        <w:rPr>
          <w:rFonts w:ascii="Arial" w:hAnsi="Arial" w:cs="Arial" w:hint="eastAsia"/>
          <w:b/>
          <w:sz w:val="24"/>
        </w:rPr>
        <w:t xml:space="preserve">              </w:t>
      </w:r>
      <w:r>
        <w:rPr>
          <w:rFonts w:ascii="Arial" w:hAnsi="Arial" w:cs="Arial"/>
          <w:b/>
          <w:sz w:val="24"/>
        </w:rPr>
        <w:t xml:space="preserve">      </w:t>
      </w:r>
      <w:r>
        <w:rPr>
          <w:rFonts w:ascii="Arial" w:hAnsi="Arial" w:cs="Arial"/>
          <w:b/>
          <w:sz w:val="24"/>
        </w:rPr>
        <w:t>价格单位：人民币元</w:t>
      </w:r>
    </w:p>
    <w:p w:rsidR="00D3489A" w:rsidRDefault="00D3489A">
      <w:pPr>
        <w:spacing w:line="480" w:lineRule="exact"/>
        <w:rPr>
          <w:rFonts w:ascii="Arial" w:hAnsi="Arial" w:cs="Arial"/>
          <w:b/>
          <w:sz w:val="24"/>
        </w:rPr>
      </w:pP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105"/>
        <w:gridCol w:w="1212"/>
        <w:gridCol w:w="1616"/>
        <w:gridCol w:w="1800"/>
      </w:tblGrid>
      <w:tr w:rsidR="00D3489A">
        <w:trPr>
          <w:trHeight w:val="390"/>
          <w:jc w:val="center"/>
        </w:trPr>
        <w:tc>
          <w:tcPr>
            <w:tcW w:w="1569" w:type="dxa"/>
            <w:vAlign w:val="center"/>
          </w:tcPr>
          <w:p w:rsidR="00D3489A" w:rsidRDefault="00FB0E28">
            <w:pPr>
              <w:widowControl/>
              <w:spacing w:line="480" w:lineRule="exact"/>
              <w:jc w:val="center"/>
              <w:rPr>
                <w:rFonts w:ascii="Arial" w:hAnsi="Arial" w:cs="Arial"/>
                <w:b/>
                <w:kern w:val="0"/>
                <w:sz w:val="24"/>
              </w:rPr>
            </w:pPr>
            <w:r>
              <w:rPr>
                <w:rFonts w:ascii="Arial" w:hAnsi="Arial" w:cs="Arial"/>
                <w:b/>
                <w:kern w:val="0"/>
                <w:sz w:val="24"/>
              </w:rPr>
              <w:t>序号</w:t>
            </w:r>
          </w:p>
        </w:tc>
        <w:tc>
          <w:tcPr>
            <w:tcW w:w="2105" w:type="dxa"/>
            <w:vAlign w:val="center"/>
          </w:tcPr>
          <w:p w:rsidR="00D3489A" w:rsidRDefault="00FB0E28">
            <w:pPr>
              <w:widowControl/>
              <w:spacing w:line="480" w:lineRule="exact"/>
              <w:jc w:val="center"/>
              <w:rPr>
                <w:rFonts w:ascii="Arial" w:hAnsi="Arial" w:cs="Arial"/>
                <w:b/>
                <w:kern w:val="0"/>
                <w:sz w:val="24"/>
              </w:rPr>
            </w:pPr>
            <w:r>
              <w:rPr>
                <w:rFonts w:ascii="Arial" w:hAnsi="Arial" w:cs="Arial"/>
                <w:b/>
                <w:kern w:val="0"/>
                <w:sz w:val="24"/>
              </w:rPr>
              <w:t>分项名称</w:t>
            </w:r>
          </w:p>
        </w:tc>
        <w:tc>
          <w:tcPr>
            <w:tcW w:w="1212" w:type="dxa"/>
            <w:vAlign w:val="center"/>
          </w:tcPr>
          <w:p w:rsidR="00D3489A" w:rsidRDefault="00FB0E28">
            <w:pPr>
              <w:widowControl/>
              <w:spacing w:line="480" w:lineRule="exact"/>
              <w:jc w:val="center"/>
              <w:rPr>
                <w:rFonts w:ascii="Arial" w:hAnsi="Arial" w:cs="Arial"/>
                <w:b/>
                <w:kern w:val="0"/>
                <w:sz w:val="24"/>
              </w:rPr>
            </w:pPr>
            <w:r>
              <w:rPr>
                <w:rFonts w:ascii="Arial" w:hAnsi="Arial" w:cs="Arial"/>
                <w:b/>
                <w:kern w:val="0"/>
                <w:sz w:val="24"/>
              </w:rPr>
              <w:t>数量</w:t>
            </w:r>
          </w:p>
        </w:tc>
        <w:tc>
          <w:tcPr>
            <w:tcW w:w="1616" w:type="dxa"/>
            <w:vAlign w:val="center"/>
          </w:tcPr>
          <w:p w:rsidR="00D3489A" w:rsidRDefault="00FB0E28">
            <w:pPr>
              <w:widowControl/>
              <w:spacing w:line="480" w:lineRule="exact"/>
              <w:jc w:val="center"/>
              <w:rPr>
                <w:rFonts w:ascii="Arial" w:hAnsi="Arial" w:cs="Arial"/>
                <w:b/>
                <w:kern w:val="0"/>
                <w:sz w:val="24"/>
              </w:rPr>
            </w:pPr>
            <w:r>
              <w:rPr>
                <w:rFonts w:ascii="Arial" w:hAnsi="Arial" w:cs="Arial"/>
                <w:b/>
                <w:kern w:val="0"/>
                <w:sz w:val="24"/>
              </w:rPr>
              <w:t>单价</w:t>
            </w:r>
          </w:p>
        </w:tc>
        <w:tc>
          <w:tcPr>
            <w:tcW w:w="1800" w:type="dxa"/>
            <w:vAlign w:val="center"/>
          </w:tcPr>
          <w:p w:rsidR="00D3489A" w:rsidRDefault="00FB0E28">
            <w:pPr>
              <w:widowControl/>
              <w:spacing w:line="480" w:lineRule="exact"/>
              <w:ind w:leftChars="-50" w:left="-105"/>
              <w:jc w:val="center"/>
              <w:rPr>
                <w:rFonts w:ascii="Arial" w:hAnsi="Arial" w:cs="Arial"/>
                <w:b/>
                <w:kern w:val="0"/>
                <w:sz w:val="24"/>
              </w:rPr>
            </w:pPr>
            <w:r>
              <w:rPr>
                <w:rFonts w:ascii="Arial" w:hAnsi="Arial" w:cs="Arial"/>
                <w:b/>
                <w:kern w:val="0"/>
                <w:sz w:val="24"/>
              </w:rPr>
              <w:t>总价</w:t>
            </w:r>
          </w:p>
        </w:tc>
      </w:tr>
      <w:tr w:rsidR="00D3489A">
        <w:trPr>
          <w:cantSplit/>
          <w:trHeight w:val="390"/>
          <w:jc w:val="center"/>
        </w:trPr>
        <w:tc>
          <w:tcPr>
            <w:tcW w:w="1569" w:type="dxa"/>
          </w:tcPr>
          <w:p w:rsidR="00D3489A" w:rsidRDefault="00FB0E28">
            <w:pPr>
              <w:widowControl/>
              <w:spacing w:line="480" w:lineRule="exact"/>
              <w:jc w:val="center"/>
              <w:rPr>
                <w:rFonts w:ascii="Arial" w:hAnsi="Arial" w:cs="Arial"/>
                <w:kern w:val="0"/>
                <w:sz w:val="24"/>
              </w:rPr>
            </w:pPr>
            <w:r>
              <w:rPr>
                <w:rFonts w:ascii="Arial" w:hAnsi="Arial" w:cs="Arial" w:hint="eastAsia"/>
                <w:kern w:val="0"/>
                <w:sz w:val="24"/>
              </w:rPr>
              <w:t>1</w:t>
            </w:r>
          </w:p>
        </w:tc>
        <w:tc>
          <w:tcPr>
            <w:tcW w:w="2105" w:type="dxa"/>
            <w:vAlign w:val="center"/>
          </w:tcPr>
          <w:p w:rsidR="00D3489A" w:rsidRDefault="00D3489A">
            <w:pPr>
              <w:widowControl/>
              <w:spacing w:line="480" w:lineRule="exact"/>
              <w:jc w:val="center"/>
              <w:rPr>
                <w:rFonts w:ascii="Arial" w:hAnsi="Arial" w:cs="Arial"/>
                <w:kern w:val="0"/>
                <w:sz w:val="24"/>
              </w:rPr>
            </w:pPr>
          </w:p>
        </w:tc>
        <w:tc>
          <w:tcPr>
            <w:tcW w:w="1212" w:type="dxa"/>
            <w:vAlign w:val="center"/>
          </w:tcPr>
          <w:p w:rsidR="00D3489A" w:rsidRDefault="00D3489A">
            <w:pPr>
              <w:widowControl/>
              <w:spacing w:line="480" w:lineRule="exact"/>
              <w:jc w:val="center"/>
              <w:rPr>
                <w:rFonts w:ascii="Arial" w:hAnsi="Arial" w:cs="Arial"/>
                <w:kern w:val="0"/>
                <w:sz w:val="24"/>
              </w:rPr>
            </w:pPr>
          </w:p>
        </w:tc>
        <w:tc>
          <w:tcPr>
            <w:tcW w:w="1616" w:type="dxa"/>
          </w:tcPr>
          <w:p w:rsidR="00D3489A" w:rsidRDefault="00D3489A">
            <w:pPr>
              <w:widowControl/>
              <w:spacing w:line="480" w:lineRule="exact"/>
              <w:jc w:val="center"/>
              <w:rPr>
                <w:rFonts w:ascii="Arial" w:hAnsi="Arial" w:cs="Arial"/>
                <w:kern w:val="0"/>
                <w:sz w:val="24"/>
              </w:rPr>
            </w:pPr>
          </w:p>
        </w:tc>
        <w:tc>
          <w:tcPr>
            <w:tcW w:w="1800" w:type="dxa"/>
          </w:tcPr>
          <w:p w:rsidR="00D3489A" w:rsidRDefault="00D3489A">
            <w:pPr>
              <w:widowControl/>
              <w:spacing w:line="480" w:lineRule="exact"/>
              <w:jc w:val="center"/>
              <w:rPr>
                <w:rFonts w:ascii="Arial" w:hAnsi="Arial" w:cs="Arial"/>
                <w:kern w:val="0"/>
                <w:sz w:val="24"/>
              </w:rPr>
            </w:pPr>
          </w:p>
        </w:tc>
      </w:tr>
      <w:tr w:rsidR="00D3489A">
        <w:trPr>
          <w:cantSplit/>
          <w:trHeight w:val="390"/>
          <w:jc w:val="center"/>
        </w:trPr>
        <w:tc>
          <w:tcPr>
            <w:tcW w:w="1569" w:type="dxa"/>
          </w:tcPr>
          <w:p w:rsidR="00D3489A" w:rsidRDefault="00FB0E28">
            <w:pPr>
              <w:spacing w:line="480" w:lineRule="exact"/>
              <w:jc w:val="center"/>
              <w:rPr>
                <w:rFonts w:ascii="Arial" w:hAnsi="Arial" w:cs="Arial"/>
                <w:sz w:val="24"/>
              </w:rPr>
            </w:pPr>
            <w:r>
              <w:rPr>
                <w:rFonts w:ascii="Arial" w:hAnsi="Arial" w:cs="Arial" w:hint="eastAsia"/>
                <w:sz w:val="24"/>
              </w:rPr>
              <w:t>2</w:t>
            </w:r>
          </w:p>
        </w:tc>
        <w:tc>
          <w:tcPr>
            <w:tcW w:w="2105" w:type="dxa"/>
            <w:vAlign w:val="center"/>
          </w:tcPr>
          <w:p w:rsidR="00D3489A" w:rsidRDefault="00D3489A">
            <w:pPr>
              <w:spacing w:line="480" w:lineRule="exact"/>
              <w:jc w:val="center"/>
              <w:rPr>
                <w:rFonts w:ascii="Arial" w:hAnsi="Arial" w:cs="Arial"/>
                <w:sz w:val="24"/>
              </w:rPr>
            </w:pPr>
          </w:p>
        </w:tc>
        <w:tc>
          <w:tcPr>
            <w:tcW w:w="1212" w:type="dxa"/>
            <w:vAlign w:val="center"/>
          </w:tcPr>
          <w:p w:rsidR="00D3489A" w:rsidRDefault="00D3489A">
            <w:pPr>
              <w:widowControl/>
              <w:spacing w:line="480" w:lineRule="exact"/>
              <w:jc w:val="center"/>
              <w:rPr>
                <w:rFonts w:ascii="Arial" w:hAnsi="Arial" w:cs="Arial"/>
                <w:kern w:val="0"/>
                <w:sz w:val="24"/>
              </w:rPr>
            </w:pPr>
          </w:p>
        </w:tc>
        <w:tc>
          <w:tcPr>
            <w:tcW w:w="1616" w:type="dxa"/>
          </w:tcPr>
          <w:p w:rsidR="00D3489A" w:rsidRDefault="00D3489A">
            <w:pPr>
              <w:widowControl/>
              <w:spacing w:line="480" w:lineRule="exact"/>
              <w:jc w:val="center"/>
              <w:rPr>
                <w:rFonts w:ascii="Arial" w:hAnsi="Arial" w:cs="Arial"/>
                <w:kern w:val="0"/>
                <w:sz w:val="24"/>
              </w:rPr>
            </w:pPr>
          </w:p>
        </w:tc>
        <w:tc>
          <w:tcPr>
            <w:tcW w:w="1800" w:type="dxa"/>
          </w:tcPr>
          <w:p w:rsidR="00D3489A" w:rsidRDefault="00D3489A">
            <w:pPr>
              <w:widowControl/>
              <w:spacing w:line="480" w:lineRule="exact"/>
              <w:jc w:val="center"/>
              <w:rPr>
                <w:rFonts w:ascii="Arial" w:hAnsi="Arial" w:cs="Arial"/>
                <w:kern w:val="0"/>
                <w:sz w:val="24"/>
              </w:rPr>
            </w:pPr>
          </w:p>
        </w:tc>
      </w:tr>
      <w:tr w:rsidR="00D3489A">
        <w:trPr>
          <w:cantSplit/>
          <w:trHeight w:val="390"/>
          <w:jc w:val="center"/>
        </w:trPr>
        <w:tc>
          <w:tcPr>
            <w:tcW w:w="1569" w:type="dxa"/>
          </w:tcPr>
          <w:p w:rsidR="00D3489A" w:rsidRDefault="00FB0E28">
            <w:pPr>
              <w:spacing w:line="480" w:lineRule="exact"/>
              <w:jc w:val="center"/>
              <w:rPr>
                <w:rFonts w:ascii="Arial" w:hAnsi="Arial" w:cs="Arial"/>
                <w:sz w:val="24"/>
              </w:rPr>
            </w:pPr>
            <w:r>
              <w:rPr>
                <w:rFonts w:ascii="Arial" w:hAnsi="Arial" w:cs="Arial" w:hint="eastAsia"/>
                <w:sz w:val="24"/>
              </w:rPr>
              <w:t>3</w:t>
            </w:r>
          </w:p>
        </w:tc>
        <w:tc>
          <w:tcPr>
            <w:tcW w:w="2105" w:type="dxa"/>
          </w:tcPr>
          <w:p w:rsidR="00D3489A" w:rsidRDefault="00D3489A">
            <w:pPr>
              <w:spacing w:line="480" w:lineRule="exact"/>
              <w:jc w:val="center"/>
              <w:rPr>
                <w:rFonts w:ascii="Arial" w:hAnsi="Arial" w:cs="Arial"/>
                <w:sz w:val="24"/>
              </w:rPr>
            </w:pPr>
          </w:p>
        </w:tc>
        <w:tc>
          <w:tcPr>
            <w:tcW w:w="1212" w:type="dxa"/>
            <w:vAlign w:val="center"/>
          </w:tcPr>
          <w:p w:rsidR="00D3489A" w:rsidRDefault="00D3489A">
            <w:pPr>
              <w:widowControl/>
              <w:spacing w:line="480" w:lineRule="exact"/>
              <w:jc w:val="center"/>
              <w:rPr>
                <w:rFonts w:ascii="Arial" w:hAnsi="Arial" w:cs="Arial"/>
                <w:kern w:val="0"/>
                <w:sz w:val="24"/>
              </w:rPr>
            </w:pPr>
          </w:p>
        </w:tc>
        <w:tc>
          <w:tcPr>
            <w:tcW w:w="1616" w:type="dxa"/>
          </w:tcPr>
          <w:p w:rsidR="00D3489A" w:rsidRDefault="00D3489A">
            <w:pPr>
              <w:widowControl/>
              <w:spacing w:line="480" w:lineRule="exact"/>
              <w:jc w:val="center"/>
              <w:rPr>
                <w:rFonts w:ascii="Arial" w:hAnsi="Arial" w:cs="Arial"/>
                <w:kern w:val="0"/>
                <w:sz w:val="24"/>
              </w:rPr>
            </w:pPr>
          </w:p>
        </w:tc>
        <w:tc>
          <w:tcPr>
            <w:tcW w:w="1800" w:type="dxa"/>
          </w:tcPr>
          <w:p w:rsidR="00D3489A" w:rsidRDefault="00D3489A">
            <w:pPr>
              <w:widowControl/>
              <w:spacing w:line="480" w:lineRule="exact"/>
              <w:jc w:val="center"/>
              <w:rPr>
                <w:rFonts w:ascii="Arial" w:hAnsi="Arial" w:cs="Arial"/>
                <w:kern w:val="0"/>
                <w:sz w:val="24"/>
              </w:rPr>
            </w:pPr>
          </w:p>
        </w:tc>
      </w:tr>
      <w:tr w:rsidR="00D3489A">
        <w:trPr>
          <w:cantSplit/>
          <w:trHeight w:val="390"/>
          <w:jc w:val="center"/>
        </w:trPr>
        <w:tc>
          <w:tcPr>
            <w:tcW w:w="1569" w:type="dxa"/>
          </w:tcPr>
          <w:p w:rsidR="00D3489A" w:rsidRDefault="00FB0E28">
            <w:pPr>
              <w:spacing w:line="480" w:lineRule="exact"/>
              <w:jc w:val="center"/>
              <w:rPr>
                <w:rFonts w:ascii="Arial" w:hAnsi="Arial" w:cs="Arial"/>
                <w:sz w:val="24"/>
              </w:rPr>
            </w:pPr>
            <w:r>
              <w:rPr>
                <w:rFonts w:ascii="Arial" w:hAnsi="Arial" w:cs="Arial" w:hint="eastAsia"/>
                <w:sz w:val="24"/>
              </w:rPr>
              <w:t>4</w:t>
            </w:r>
          </w:p>
        </w:tc>
        <w:tc>
          <w:tcPr>
            <w:tcW w:w="2105" w:type="dxa"/>
          </w:tcPr>
          <w:p w:rsidR="00D3489A" w:rsidRDefault="00D3489A">
            <w:pPr>
              <w:spacing w:line="480" w:lineRule="exact"/>
              <w:jc w:val="center"/>
              <w:rPr>
                <w:rFonts w:ascii="Arial" w:hAnsi="Arial" w:cs="Arial"/>
                <w:sz w:val="24"/>
              </w:rPr>
            </w:pPr>
          </w:p>
        </w:tc>
        <w:tc>
          <w:tcPr>
            <w:tcW w:w="1212" w:type="dxa"/>
            <w:vAlign w:val="center"/>
          </w:tcPr>
          <w:p w:rsidR="00D3489A" w:rsidRDefault="00D3489A">
            <w:pPr>
              <w:widowControl/>
              <w:spacing w:line="480" w:lineRule="exact"/>
              <w:jc w:val="center"/>
              <w:rPr>
                <w:rFonts w:ascii="Arial" w:hAnsi="Arial" w:cs="Arial"/>
                <w:kern w:val="0"/>
                <w:sz w:val="24"/>
              </w:rPr>
            </w:pPr>
          </w:p>
        </w:tc>
        <w:tc>
          <w:tcPr>
            <w:tcW w:w="1616" w:type="dxa"/>
          </w:tcPr>
          <w:p w:rsidR="00D3489A" w:rsidRDefault="00D3489A">
            <w:pPr>
              <w:widowControl/>
              <w:spacing w:line="480" w:lineRule="exact"/>
              <w:jc w:val="center"/>
              <w:rPr>
                <w:rFonts w:ascii="Arial" w:hAnsi="Arial" w:cs="Arial"/>
                <w:kern w:val="0"/>
                <w:sz w:val="24"/>
              </w:rPr>
            </w:pPr>
          </w:p>
        </w:tc>
        <w:tc>
          <w:tcPr>
            <w:tcW w:w="1800" w:type="dxa"/>
          </w:tcPr>
          <w:p w:rsidR="00D3489A" w:rsidRDefault="00D3489A">
            <w:pPr>
              <w:widowControl/>
              <w:spacing w:line="480" w:lineRule="exact"/>
              <w:jc w:val="center"/>
              <w:rPr>
                <w:rFonts w:ascii="Arial" w:hAnsi="Arial" w:cs="Arial"/>
                <w:kern w:val="0"/>
                <w:sz w:val="24"/>
              </w:rPr>
            </w:pPr>
          </w:p>
        </w:tc>
      </w:tr>
      <w:tr w:rsidR="00D3489A">
        <w:trPr>
          <w:cantSplit/>
          <w:trHeight w:val="390"/>
          <w:jc w:val="center"/>
        </w:trPr>
        <w:tc>
          <w:tcPr>
            <w:tcW w:w="1569" w:type="dxa"/>
          </w:tcPr>
          <w:p w:rsidR="00D3489A" w:rsidRDefault="00D3489A">
            <w:pPr>
              <w:spacing w:line="480" w:lineRule="exact"/>
              <w:jc w:val="center"/>
              <w:rPr>
                <w:rFonts w:ascii="Arial" w:hAnsi="Arial" w:cs="Arial"/>
                <w:sz w:val="24"/>
              </w:rPr>
            </w:pPr>
          </w:p>
        </w:tc>
        <w:tc>
          <w:tcPr>
            <w:tcW w:w="2105" w:type="dxa"/>
          </w:tcPr>
          <w:p w:rsidR="00D3489A" w:rsidRDefault="00D3489A">
            <w:pPr>
              <w:spacing w:line="480" w:lineRule="exact"/>
              <w:jc w:val="center"/>
              <w:rPr>
                <w:rFonts w:ascii="Arial" w:hAnsi="Arial" w:cs="Arial"/>
                <w:sz w:val="24"/>
              </w:rPr>
            </w:pPr>
          </w:p>
        </w:tc>
        <w:tc>
          <w:tcPr>
            <w:tcW w:w="1212" w:type="dxa"/>
            <w:vAlign w:val="center"/>
          </w:tcPr>
          <w:p w:rsidR="00D3489A" w:rsidRDefault="00D3489A">
            <w:pPr>
              <w:widowControl/>
              <w:spacing w:line="480" w:lineRule="exact"/>
              <w:jc w:val="center"/>
              <w:rPr>
                <w:rFonts w:ascii="Arial" w:hAnsi="Arial" w:cs="Arial"/>
                <w:kern w:val="0"/>
                <w:sz w:val="24"/>
              </w:rPr>
            </w:pPr>
          </w:p>
        </w:tc>
        <w:tc>
          <w:tcPr>
            <w:tcW w:w="1616" w:type="dxa"/>
          </w:tcPr>
          <w:p w:rsidR="00D3489A" w:rsidRDefault="00D3489A">
            <w:pPr>
              <w:widowControl/>
              <w:spacing w:line="480" w:lineRule="exact"/>
              <w:jc w:val="center"/>
              <w:rPr>
                <w:rFonts w:ascii="Arial" w:hAnsi="Arial" w:cs="Arial"/>
                <w:kern w:val="0"/>
                <w:sz w:val="24"/>
              </w:rPr>
            </w:pPr>
          </w:p>
        </w:tc>
        <w:tc>
          <w:tcPr>
            <w:tcW w:w="1800" w:type="dxa"/>
          </w:tcPr>
          <w:p w:rsidR="00D3489A" w:rsidRDefault="00D3489A">
            <w:pPr>
              <w:widowControl/>
              <w:spacing w:line="480" w:lineRule="exact"/>
              <w:jc w:val="center"/>
              <w:rPr>
                <w:rFonts w:ascii="Arial" w:hAnsi="Arial" w:cs="Arial"/>
                <w:kern w:val="0"/>
                <w:sz w:val="24"/>
              </w:rPr>
            </w:pPr>
          </w:p>
        </w:tc>
      </w:tr>
      <w:tr w:rsidR="00D3489A">
        <w:trPr>
          <w:cantSplit/>
          <w:trHeight w:val="390"/>
          <w:jc w:val="center"/>
        </w:trPr>
        <w:tc>
          <w:tcPr>
            <w:tcW w:w="1569" w:type="dxa"/>
          </w:tcPr>
          <w:p w:rsidR="00D3489A" w:rsidRDefault="00D3489A">
            <w:pPr>
              <w:spacing w:line="480" w:lineRule="exact"/>
              <w:jc w:val="center"/>
              <w:rPr>
                <w:rFonts w:ascii="Arial" w:hAnsi="Arial" w:cs="Arial"/>
                <w:sz w:val="24"/>
              </w:rPr>
            </w:pPr>
          </w:p>
        </w:tc>
        <w:tc>
          <w:tcPr>
            <w:tcW w:w="2105" w:type="dxa"/>
          </w:tcPr>
          <w:p w:rsidR="00D3489A" w:rsidRDefault="00D3489A">
            <w:pPr>
              <w:spacing w:line="480" w:lineRule="exact"/>
              <w:jc w:val="center"/>
              <w:rPr>
                <w:rFonts w:ascii="Arial" w:hAnsi="Arial" w:cs="Arial"/>
                <w:sz w:val="24"/>
              </w:rPr>
            </w:pPr>
          </w:p>
        </w:tc>
        <w:tc>
          <w:tcPr>
            <w:tcW w:w="1212" w:type="dxa"/>
            <w:vAlign w:val="center"/>
          </w:tcPr>
          <w:p w:rsidR="00D3489A" w:rsidRDefault="00D3489A">
            <w:pPr>
              <w:widowControl/>
              <w:spacing w:line="480" w:lineRule="exact"/>
              <w:jc w:val="center"/>
              <w:rPr>
                <w:rFonts w:ascii="Arial" w:hAnsi="Arial" w:cs="Arial"/>
                <w:kern w:val="0"/>
                <w:sz w:val="24"/>
              </w:rPr>
            </w:pPr>
          </w:p>
        </w:tc>
        <w:tc>
          <w:tcPr>
            <w:tcW w:w="1616" w:type="dxa"/>
          </w:tcPr>
          <w:p w:rsidR="00D3489A" w:rsidRDefault="00D3489A">
            <w:pPr>
              <w:widowControl/>
              <w:spacing w:line="480" w:lineRule="exact"/>
              <w:jc w:val="center"/>
              <w:rPr>
                <w:rFonts w:ascii="Arial" w:hAnsi="Arial" w:cs="Arial"/>
                <w:kern w:val="0"/>
                <w:sz w:val="24"/>
              </w:rPr>
            </w:pPr>
          </w:p>
        </w:tc>
        <w:tc>
          <w:tcPr>
            <w:tcW w:w="1800" w:type="dxa"/>
          </w:tcPr>
          <w:p w:rsidR="00D3489A" w:rsidRDefault="00D3489A">
            <w:pPr>
              <w:widowControl/>
              <w:spacing w:line="480" w:lineRule="exact"/>
              <w:jc w:val="center"/>
              <w:rPr>
                <w:rFonts w:ascii="Arial" w:hAnsi="Arial" w:cs="Arial"/>
                <w:kern w:val="0"/>
                <w:sz w:val="24"/>
              </w:rPr>
            </w:pPr>
          </w:p>
        </w:tc>
      </w:tr>
      <w:tr w:rsidR="00D3489A">
        <w:trPr>
          <w:cantSplit/>
          <w:trHeight w:val="390"/>
          <w:jc w:val="center"/>
        </w:trPr>
        <w:tc>
          <w:tcPr>
            <w:tcW w:w="1569" w:type="dxa"/>
          </w:tcPr>
          <w:p w:rsidR="00D3489A" w:rsidRDefault="00D3489A">
            <w:pPr>
              <w:widowControl/>
              <w:spacing w:line="480" w:lineRule="exact"/>
              <w:jc w:val="center"/>
              <w:rPr>
                <w:rFonts w:ascii="Arial" w:hAnsi="Arial" w:cs="Arial"/>
                <w:kern w:val="0"/>
                <w:sz w:val="24"/>
              </w:rPr>
            </w:pPr>
          </w:p>
        </w:tc>
        <w:tc>
          <w:tcPr>
            <w:tcW w:w="2105" w:type="dxa"/>
            <w:vAlign w:val="center"/>
          </w:tcPr>
          <w:p w:rsidR="00D3489A" w:rsidRDefault="00D3489A">
            <w:pPr>
              <w:widowControl/>
              <w:spacing w:line="480" w:lineRule="exact"/>
              <w:jc w:val="center"/>
              <w:rPr>
                <w:rFonts w:ascii="Arial" w:hAnsi="Arial" w:cs="Arial"/>
                <w:kern w:val="0"/>
                <w:sz w:val="24"/>
              </w:rPr>
            </w:pPr>
          </w:p>
        </w:tc>
        <w:tc>
          <w:tcPr>
            <w:tcW w:w="1212" w:type="dxa"/>
            <w:vAlign w:val="center"/>
          </w:tcPr>
          <w:p w:rsidR="00D3489A" w:rsidRDefault="00D3489A">
            <w:pPr>
              <w:widowControl/>
              <w:spacing w:line="480" w:lineRule="exact"/>
              <w:jc w:val="center"/>
              <w:rPr>
                <w:rFonts w:ascii="Arial" w:hAnsi="Arial" w:cs="Arial"/>
                <w:kern w:val="0"/>
                <w:sz w:val="24"/>
              </w:rPr>
            </w:pPr>
          </w:p>
        </w:tc>
        <w:tc>
          <w:tcPr>
            <w:tcW w:w="1616" w:type="dxa"/>
          </w:tcPr>
          <w:p w:rsidR="00D3489A" w:rsidRDefault="00D3489A">
            <w:pPr>
              <w:widowControl/>
              <w:spacing w:line="480" w:lineRule="exact"/>
              <w:jc w:val="center"/>
              <w:rPr>
                <w:rFonts w:ascii="Arial" w:hAnsi="Arial" w:cs="Arial"/>
                <w:kern w:val="0"/>
                <w:sz w:val="24"/>
              </w:rPr>
            </w:pPr>
          </w:p>
        </w:tc>
        <w:tc>
          <w:tcPr>
            <w:tcW w:w="1800" w:type="dxa"/>
          </w:tcPr>
          <w:p w:rsidR="00D3489A" w:rsidRDefault="00D3489A">
            <w:pPr>
              <w:widowControl/>
              <w:spacing w:line="480" w:lineRule="exact"/>
              <w:jc w:val="center"/>
              <w:rPr>
                <w:rFonts w:ascii="Arial" w:hAnsi="Arial" w:cs="Arial"/>
                <w:kern w:val="0"/>
                <w:sz w:val="24"/>
              </w:rPr>
            </w:pPr>
          </w:p>
        </w:tc>
      </w:tr>
      <w:tr w:rsidR="00D3489A">
        <w:trPr>
          <w:cantSplit/>
          <w:trHeight w:val="390"/>
          <w:jc w:val="center"/>
        </w:trPr>
        <w:tc>
          <w:tcPr>
            <w:tcW w:w="1569" w:type="dxa"/>
          </w:tcPr>
          <w:p w:rsidR="00D3489A" w:rsidRDefault="00D3489A">
            <w:pPr>
              <w:widowControl/>
              <w:spacing w:line="480" w:lineRule="exact"/>
              <w:jc w:val="center"/>
              <w:rPr>
                <w:rFonts w:ascii="Arial" w:hAnsi="Arial" w:cs="Arial"/>
                <w:kern w:val="0"/>
                <w:sz w:val="24"/>
              </w:rPr>
            </w:pPr>
          </w:p>
        </w:tc>
        <w:tc>
          <w:tcPr>
            <w:tcW w:w="2105" w:type="dxa"/>
            <w:vAlign w:val="center"/>
          </w:tcPr>
          <w:p w:rsidR="00D3489A" w:rsidRDefault="00D3489A">
            <w:pPr>
              <w:widowControl/>
              <w:spacing w:line="480" w:lineRule="exact"/>
              <w:jc w:val="center"/>
              <w:rPr>
                <w:rFonts w:ascii="Arial" w:hAnsi="Arial" w:cs="Arial"/>
                <w:kern w:val="0"/>
                <w:sz w:val="24"/>
              </w:rPr>
            </w:pPr>
          </w:p>
        </w:tc>
        <w:tc>
          <w:tcPr>
            <w:tcW w:w="1212" w:type="dxa"/>
            <w:vAlign w:val="center"/>
          </w:tcPr>
          <w:p w:rsidR="00D3489A" w:rsidRDefault="00D3489A">
            <w:pPr>
              <w:widowControl/>
              <w:spacing w:line="480" w:lineRule="exact"/>
              <w:jc w:val="center"/>
              <w:rPr>
                <w:rFonts w:ascii="Arial" w:hAnsi="Arial" w:cs="Arial"/>
                <w:kern w:val="0"/>
                <w:sz w:val="24"/>
              </w:rPr>
            </w:pPr>
          </w:p>
        </w:tc>
        <w:tc>
          <w:tcPr>
            <w:tcW w:w="1616" w:type="dxa"/>
          </w:tcPr>
          <w:p w:rsidR="00D3489A" w:rsidRDefault="00D3489A">
            <w:pPr>
              <w:widowControl/>
              <w:spacing w:line="480" w:lineRule="exact"/>
              <w:jc w:val="center"/>
              <w:rPr>
                <w:rFonts w:ascii="Arial" w:hAnsi="Arial" w:cs="Arial"/>
                <w:kern w:val="0"/>
                <w:sz w:val="24"/>
              </w:rPr>
            </w:pPr>
          </w:p>
        </w:tc>
        <w:tc>
          <w:tcPr>
            <w:tcW w:w="1800" w:type="dxa"/>
          </w:tcPr>
          <w:p w:rsidR="00D3489A" w:rsidRDefault="00D3489A">
            <w:pPr>
              <w:widowControl/>
              <w:spacing w:line="480" w:lineRule="exact"/>
              <w:jc w:val="center"/>
              <w:rPr>
                <w:rFonts w:ascii="Arial" w:hAnsi="Arial" w:cs="Arial"/>
                <w:kern w:val="0"/>
                <w:sz w:val="24"/>
              </w:rPr>
            </w:pPr>
          </w:p>
        </w:tc>
      </w:tr>
      <w:tr w:rsidR="00D3489A">
        <w:trPr>
          <w:cantSplit/>
          <w:trHeight w:val="390"/>
          <w:jc w:val="center"/>
        </w:trPr>
        <w:tc>
          <w:tcPr>
            <w:tcW w:w="1569" w:type="dxa"/>
          </w:tcPr>
          <w:p w:rsidR="00D3489A" w:rsidRDefault="00D3489A">
            <w:pPr>
              <w:widowControl/>
              <w:spacing w:line="480" w:lineRule="exact"/>
              <w:jc w:val="center"/>
              <w:rPr>
                <w:rFonts w:ascii="Arial" w:hAnsi="Arial" w:cs="Arial"/>
                <w:kern w:val="0"/>
                <w:sz w:val="24"/>
              </w:rPr>
            </w:pPr>
          </w:p>
        </w:tc>
        <w:tc>
          <w:tcPr>
            <w:tcW w:w="2105" w:type="dxa"/>
            <w:vAlign w:val="center"/>
          </w:tcPr>
          <w:p w:rsidR="00D3489A" w:rsidRDefault="00D3489A">
            <w:pPr>
              <w:widowControl/>
              <w:spacing w:line="480" w:lineRule="exact"/>
              <w:jc w:val="center"/>
              <w:rPr>
                <w:rFonts w:ascii="Arial" w:hAnsi="Arial" w:cs="Arial"/>
                <w:kern w:val="0"/>
                <w:sz w:val="24"/>
              </w:rPr>
            </w:pPr>
          </w:p>
        </w:tc>
        <w:tc>
          <w:tcPr>
            <w:tcW w:w="1212" w:type="dxa"/>
            <w:vAlign w:val="center"/>
          </w:tcPr>
          <w:p w:rsidR="00D3489A" w:rsidRDefault="00D3489A">
            <w:pPr>
              <w:widowControl/>
              <w:spacing w:line="480" w:lineRule="exact"/>
              <w:jc w:val="center"/>
              <w:rPr>
                <w:rFonts w:ascii="Arial" w:hAnsi="Arial" w:cs="Arial"/>
                <w:kern w:val="0"/>
                <w:sz w:val="24"/>
              </w:rPr>
            </w:pPr>
          </w:p>
        </w:tc>
        <w:tc>
          <w:tcPr>
            <w:tcW w:w="1616" w:type="dxa"/>
          </w:tcPr>
          <w:p w:rsidR="00D3489A" w:rsidRDefault="00D3489A">
            <w:pPr>
              <w:widowControl/>
              <w:spacing w:line="480" w:lineRule="exact"/>
              <w:jc w:val="center"/>
              <w:rPr>
                <w:rFonts w:ascii="Arial" w:hAnsi="Arial" w:cs="Arial"/>
                <w:kern w:val="0"/>
                <w:sz w:val="24"/>
              </w:rPr>
            </w:pPr>
          </w:p>
        </w:tc>
        <w:tc>
          <w:tcPr>
            <w:tcW w:w="1800" w:type="dxa"/>
          </w:tcPr>
          <w:p w:rsidR="00D3489A" w:rsidRDefault="00D3489A">
            <w:pPr>
              <w:widowControl/>
              <w:spacing w:line="480" w:lineRule="exact"/>
              <w:jc w:val="center"/>
              <w:rPr>
                <w:rFonts w:ascii="Arial" w:hAnsi="Arial" w:cs="Arial"/>
                <w:kern w:val="0"/>
                <w:sz w:val="24"/>
              </w:rPr>
            </w:pPr>
          </w:p>
        </w:tc>
      </w:tr>
      <w:tr w:rsidR="00D3489A">
        <w:trPr>
          <w:cantSplit/>
          <w:trHeight w:val="390"/>
          <w:jc w:val="center"/>
        </w:trPr>
        <w:tc>
          <w:tcPr>
            <w:tcW w:w="6502" w:type="dxa"/>
            <w:gridSpan w:val="4"/>
          </w:tcPr>
          <w:p w:rsidR="00D3489A" w:rsidRDefault="00FB0E28">
            <w:pPr>
              <w:widowControl/>
              <w:spacing w:line="480" w:lineRule="exact"/>
              <w:jc w:val="center"/>
              <w:rPr>
                <w:rFonts w:ascii="Arial" w:hAnsi="Arial" w:cs="Arial"/>
                <w:kern w:val="0"/>
                <w:sz w:val="24"/>
              </w:rPr>
            </w:pPr>
            <w:r>
              <w:rPr>
                <w:rFonts w:ascii="Arial" w:hAnsi="Arial" w:cs="Arial"/>
                <w:kern w:val="0"/>
                <w:sz w:val="24"/>
              </w:rPr>
              <w:t>合计</w:t>
            </w:r>
          </w:p>
        </w:tc>
        <w:tc>
          <w:tcPr>
            <w:tcW w:w="1800" w:type="dxa"/>
          </w:tcPr>
          <w:p w:rsidR="00D3489A" w:rsidRDefault="00D3489A">
            <w:pPr>
              <w:widowControl/>
              <w:spacing w:line="480" w:lineRule="exact"/>
              <w:jc w:val="center"/>
              <w:rPr>
                <w:rFonts w:ascii="Arial" w:hAnsi="Arial" w:cs="Arial"/>
                <w:kern w:val="0"/>
                <w:sz w:val="24"/>
              </w:rPr>
            </w:pPr>
          </w:p>
        </w:tc>
      </w:tr>
    </w:tbl>
    <w:p w:rsidR="00D3489A" w:rsidRDefault="00D3489A">
      <w:pPr>
        <w:spacing w:line="480" w:lineRule="exact"/>
        <w:rPr>
          <w:rFonts w:ascii="Arial" w:hAnsi="Arial" w:cs="Arial"/>
          <w:b/>
          <w:sz w:val="24"/>
        </w:rPr>
      </w:pPr>
    </w:p>
    <w:p w:rsidR="00D3489A" w:rsidRDefault="00D3489A">
      <w:pPr>
        <w:spacing w:line="480" w:lineRule="exact"/>
        <w:rPr>
          <w:rFonts w:ascii="Arial" w:hAnsi="Arial" w:cs="Arial"/>
          <w:b/>
          <w:sz w:val="24"/>
        </w:rPr>
      </w:pPr>
    </w:p>
    <w:p w:rsidR="00D3489A" w:rsidRDefault="00D3489A">
      <w:pPr>
        <w:snapToGrid w:val="0"/>
        <w:spacing w:line="480" w:lineRule="exact"/>
        <w:ind w:firstLine="550"/>
        <w:rPr>
          <w:rFonts w:ascii="Arial" w:hAnsi="Arial" w:cs="Arial"/>
          <w:sz w:val="24"/>
        </w:rPr>
      </w:pPr>
    </w:p>
    <w:p w:rsidR="00D3489A" w:rsidRDefault="00D3489A">
      <w:pPr>
        <w:snapToGrid w:val="0"/>
        <w:spacing w:line="480" w:lineRule="exact"/>
        <w:ind w:firstLine="550"/>
        <w:rPr>
          <w:rFonts w:ascii="Arial" w:hAnsi="Arial" w:cs="Arial"/>
          <w:sz w:val="24"/>
        </w:rPr>
      </w:pPr>
    </w:p>
    <w:p w:rsidR="00D3489A" w:rsidRDefault="00FB0E28">
      <w:pPr>
        <w:snapToGrid w:val="0"/>
        <w:spacing w:line="480" w:lineRule="exact"/>
        <w:ind w:firstLine="552"/>
        <w:rPr>
          <w:rFonts w:ascii="Arial" w:hAnsi="Arial" w:cs="Arial"/>
          <w:sz w:val="24"/>
        </w:rPr>
      </w:pPr>
      <w:r>
        <w:rPr>
          <w:rFonts w:ascii="Arial" w:hAnsi="Arial" w:cs="Arial"/>
          <w:sz w:val="24"/>
        </w:rPr>
        <w:t>出具日期：</w:t>
      </w:r>
      <w:r>
        <w:rPr>
          <w:rFonts w:ascii="Arial" w:hAnsi="Arial" w:cs="Arial"/>
          <w:sz w:val="24"/>
          <w:u w:val="single"/>
        </w:rPr>
        <w:t xml:space="preserve">                 </w:t>
      </w:r>
    </w:p>
    <w:p w:rsidR="00D3489A" w:rsidRDefault="00FB0E28">
      <w:pPr>
        <w:snapToGrid w:val="0"/>
        <w:spacing w:line="480" w:lineRule="exact"/>
        <w:ind w:firstLine="552"/>
        <w:rPr>
          <w:rFonts w:ascii="Arial" w:hAnsi="Arial" w:cs="Arial"/>
          <w:sz w:val="24"/>
        </w:rPr>
      </w:pPr>
      <w:r>
        <w:rPr>
          <w:rFonts w:ascii="Arial" w:hAnsi="Arial" w:cs="Arial"/>
          <w:sz w:val="24"/>
        </w:rPr>
        <w:t>授权代表签字：</w:t>
      </w:r>
      <w:r>
        <w:rPr>
          <w:rFonts w:ascii="Arial" w:hAnsi="Arial" w:cs="Arial"/>
          <w:sz w:val="24"/>
          <w:u w:val="single"/>
        </w:rPr>
        <w:t xml:space="preserve">             </w:t>
      </w:r>
    </w:p>
    <w:p w:rsidR="00D3489A" w:rsidRDefault="00FB0E28">
      <w:pPr>
        <w:snapToGrid w:val="0"/>
        <w:spacing w:line="480" w:lineRule="exact"/>
        <w:ind w:firstLine="550"/>
        <w:rPr>
          <w:rFonts w:ascii="Arial" w:hAnsi="Arial" w:cs="Arial"/>
          <w:b/>
          <w:sz w:val="24"/>
        </w:rPr>
      </w:pPr>
      <w:r>
        <w:rPr>
          <w:rFonts w:ascii="Arial" w:hAnsi="Arial" w:cs="Arial"/>
          <w:sz w:val="24"/>
        </w:rPr>
        <w:t>公章：</w:t>
      </w:r>
      <w:r>
        <w:rPr>
          <w:rFonts w:ascii="Arial" w:hAnsi="Arial" w:cs="Arial"/>
          <w:sz w:val="24"/>
          <w:u w:val="single"/>
        </w:rPr>
        <w:t xml:space="preserve">                     </w:t>
      </w:r>
    </w:p>
    <w:p w:rsidR="00D3489A" w:rsidRDefault="00FB0E28">
      <w:pPr>
        <w:spacing w:line="360" w:lineRule="auto"/>
        <w:jc w:val="left"/>
        <w:rPr>
          <w:rFonts w:hAnsi="宋体"/>
        </w:rPr>
      </w:pPr>
      <w:r>
        <w:rPr>
          <w:rFonts w:hAnsi="宋体"/>
        </w:rPr>
        <w:t xml:space="preserve">                </w:t>
      </w:r>
    </w:p>
    <w:p w:rsidR="00D3489A" w:rsidRDefault="00D3489A"/>
    <w:p w:rsidR="00D3489A" w:rsidRDefault="00D3489A">
      <w:pPr>
        <w:pStyle w:val="a6"/>
        <w:snapToGrid w:val="0"/>
        <w:spacing w:beforeLines="0" w:afterLines="0" w:line="360" w:lineRule="auto"/>
        <w:rPr>
          <w:rFonts w:hAnsi="宋体"/>
          <w:sz w:val="21"/>
        </w:rPr>
      </w:pPr>
    </w:p>
    <w:p w:rsidR="00D3489A" w:rsidRDefault="00FB0E28">
      <w:pPr>
        <w:rPr>
          <w:rFonts w:ascii="宋体"/>
        </w:rPr>
      </w:pPr>
      <w:r>
        <w:br w:type="page"/>
      </w:r>
    </w:p>
    <w:p w:rsidR="00D3489A" w:rsidRDefault="00FB0E28">
      <w:pPr>
        <w:pStyle w:val="3"/>
        <w:jc w:val="center"/>
        <w:rPr>
          <w:sz w:val="24"/>
        </w:rPr>
      </w:pPr>
      <w:bookmarkStart w:id="101" w:name="_Toc184367781"/>
      <w:bookmarkStart w:id="102" w:name="_Toc164331026"/>
      <w:bookmarkStart w:id="103" w:name="_Toc8736326"/>
      <w:bookmarkStart w:id="104" w:name="_Toc28674"/>
      <w:r>
        <w:rPr>
          <w:rFonts w:hAnsi="宋体" w:hint="eastAsia"/>
          <w:sz w:val="24"/>
        </w:rPr>
        <w:lastRenderedPageBreak/>
        <w:t>2</w:t>
      </w:r>
      <w:r>
        <w:rPr>
          <w:rFonts w:hAnsi="宋体" w:hint="eastAsia"/>
          <w:sz w:val="24"/>
        </w:rPr>
        <w:t>．</w:t>
      </w:r>
      <w:r>
        <w:rPr>
          <w:rFonts w:hAnsi="宋体"/>
          <w:sz w:val="24"/>
        </w:rPr>
        <w:t>法定代表人授权书</w:t>
      </w:r>
      <w:bookmarkEnd w:id="101"/>
      <w:bookmarkEnd w:id="102"/>
      <w:bookmarkEnd w:id="103"/>
      <w:bookmarkEnd w:id="104"/>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u w:val="single"/>
        </w:rPr>
        <w:t xml:space="preserve">    </w:t>
      </w:r>
      <w:r>
        <w:rPr>
          <w:rFonts w:ascii="Arial" w:hAnsi="Arial" w:cs="Arial"/>
          <w:sz w:val="24"/>
          <w:u w:val="single"/>
        </w:rPr>
        <w:t>（磋商供应商全称）</w:t>
      </w:r>
      <w:r>
        <w:rPr>
          <w:rFonts w:ascii="Arial" w:hAnsi="Arial" w:cs="Arial"/>
          <w:sz w:val="24"/>
          <w:u w:val="single"/>
        </w:rPr>
        <w:t xml:space="preserve">    </w:t>
      </w:r>
      <w:r>
        <w:rPr>
          <w:rFonts w:ascii="Arial" w:hAnsi="Arial" w:cs="Arial"/>
          <w:sz w:val="24"/>
        </w:rPr>
        <w:t>法定代表人</w:t>
      </w:r>
      <w:r>
        <w:rPr>
          <w:rFonts w:ascii="Arial" w:hAnsi="Arial" w:cs="Arial"/>
          <w:sz w:val="24"/>
          <w:u w:val="single"/>
        </w:rPr>
        <w:t xml:space="preserve">  </w:t>
      </w:r>
      <w:r>
        <w:rPr>
          <w:rFonts w:ascii="Arial" w:hAnsi="Arial" w:cs="Arial"/>
          <w:sz w:val="24"/>
          <w:u w:val="single"/>
        </w:rPr>
        <w:t>（姓名）</w:t>
      </w:r>
      <w:r>
        <w:rPr>
          <w:rFonts w:ascii="Arial" w:hAnsi="Arial" w:cs="Arial"/>
          <w:sz w:val="24"/>
          <w:u w:val="single"/>
        </w:rPr>
        <w:t xml:space="preserve">  </w:t>
      </w:r>
      <w:r>
        <w:rPr>
          <w:rFonts w:ascii="Arial" w:hAnsi="Arial" w:cs="Arial"/>
          <w:sz w:val="24"/>
        </w:rPr>
        <w:t>授权</w:t>
      </w:r>
      <w:r>
        <w:rPr>
          <w:rFonts w:ascii="Arial" w:hAnsi="Arial" w:cs="Arial"/>
          <w:sz w:val="24"/>
          <w:u w:val="single"/>
        </w:rPr>
        <w:t xml:space="preserve">  </w:t>
      </w:r>
      <w:r>
        <w:rPr>
          <w:rFonts w:ascii="Arial" w:hAnsi="Arial" w:cs="Arial"/>
          <w:sz w:val="24"/>
          <w:u w:val="single"/>
        </w:rPr>
        <w:t>姓名</w:t>
      </w:r>
      <w:r>
        <w:rPr>
          <w:rFonts w:ascii="Arial" w:hAnsi="Arial" w:cs="Arial"/>
          <w:sz w:val="24"/>
          <w:u w:val="single"/>
        </w:rPr>
        <w:t xml:space="preserve">  </w:t>
      </w:r>
      <w:r>
        <w:rPr>
          <w:rFonts w:ascii="Arial" w:hAnsi="Arial" w:cs="Arial"/>
          <w:sz w:val="24"/>
        </w:rPr>
        <w:t>为全权代表，参加贵公司组织的</w:t>
      </w:r>
      <w:r>
        <w:rPr>
          <w:rFonts w:ascii="Arial" w:hAnsi="Arial" w:cs="Arial"/>
          <w:sz w:val="24"/>
          <w:u w:val="single"/>
        </w:rPr>
        <w:t xml:space="preserve">                 </w:t>
      </w:r>
      <w:r>
        <w:rPr>
          <w:rFonts w:ascii="Arial" w:hAnsi="Arial" w:cs="Arial"/>
          <w:sz w:val="24"/>
        </w:rPr>
        <w:t>项目磋商报价活动，全权处理磋商活动中的一切事宜。</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 xml:space="preserve">　　　　　　　　　　</w:t>
      </w:r>
      <w:r>
        <w:rPr>
          <w:rFonts w:ascii="Arial" w:hAnsi="Arial" w:cs="Arial"/>
          <w:sz w:val="24"/>
        </w:rPr>
        <w:t xml:space="preserve"> </w:t>
      </w:r>
      <w:r>
        <w:rPr>
          <w:rFonts w:ascii="Arial" w:hAnsi="Arial" w:cs="Arial"/>
          <w:sz w:val="24"/>
        </w:rPr>
        <w:t>法定代表人签字或签章：</w:t>
      </w:r>
    </w:p>
    <w:p w:rsidR="00D3489A" w:rsidRDefault="00FB0E28">
      <w:pPr>
        <w:pStyle w:val="a7"/>
        <w:spacing w:line="480" w:lineRule="exact"/>
        <w:rPr>
          <w:rFonts w:ascii="Arial" w:hAnsi="Arial" w:cs="Arial"/>
          <w:sz w:val="24"/>
          <w:szCs w:val="24"/>
        </w:rPr>
      </w:pPr>
      <w:r>
        <w:rPr>
          <w:rFonts w:ascii="Arial" w:hAnsi="Arial" w:cs="Arial"/>
          <w:sz w:val="24"/>
          <w:szCs w:val="24"/>
        </w:rPr>
        <w:t xml:space="preserve">     </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 xml:space="preserve">　　　　　　　　　　　　　　</w:t>
      </w:r>
      <w:r>
        <w:rPr>
          <w:rFonts w:ascii="Arial" w:hAnsi="Arial" w:cs="Arial"/>
          <w:sz w:val="24"/>
        </w:rPr>
        <w:t xml:space="preserve">    </w:t>
      </w:r>
      <w:r>
        <w:rPr>
          <w:rFonts w:ascii="Arial" w:hAnsi="Arial" w:cs="Arial"/>
          <w:sz w:val="24"/>
        </w:rPr>
        <w:t>单位全称</w:t>
      </w:r>
      <w:r>
        <w:rPr>
          <w:rFonts w:ascii="Arial" w:hAnsi="Arial" w:cs="Arial"/>
          <w:sz w:val="24"/>
        </w:rPr>
        <w:t>(</w:t>
      </w:r>
      <w:r>
        <w:rPr>
          <w:rFonts w:ascii="Arial" w:hAnsi="Arial" w:cs="Arial"/>
          <w:sz w:val="24"/>
        </w:rPr>
        <w:t>公章</w:t>
      </w:r>
      <w:r>
        <w:rPr>
          <w:rFonts w:ascii="Arial" w:hAnsi="Arial" w:cs="Arial"/>
          <w:sz w:val="24"/>
        </w:rPr>
        <w:t>)</w:t>
      </w:r>
      <w:r>
        <w:rPr>
          <w:rFonts w:ascii="Arial" w:hAnsi="Arial" w:cs="Arial"/>
          <w:sz w:val="24"/>
        </w:rPr>
        <w:t>：</w:t>
      </w:r>
    </w:p>
    <w:p w:rsidR="00D3489A" w:rsidRDefault="00FB0E28">
      <w:pPr>
        <w:spacing w:line="480" w:lineRule="exact"/>
        <w:rPr>
          <w:rFonts w:ascii="Arial" w:hAnsi="Arial" w:cs="Arial"/>
          <w:sz w:val="24"/>
        </w:rPr>
      </w:pPr>
      <w:r>
        <w:rPr>
          <w:rFonts w:ascii="Arial" w:hAnsi="Arial" w:cs="Arial"/>
          <w:sz w:val="24"/>
        </w:rPr>
        <w:t xml:space="preserve">          </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 xml:space="preserve">　　　　　　　　　　　　　　</w:t>
      </w:r>
      <w:r>
        <w:rPr>
          <w:rFonts w:ascii="Arial" w:hAnsi="Arial" w:cs="Arial"/>
          <w:sz w:val="24"/>
        </w:rPr>
        <w:t xml:space="preserve">           </w:t>
      </w:r>
      <w:r>
        <w:rPr>
          <w:rFonts w:ascii="Arial" w:hAnsi="Arial" w:cs="Arial"/>
          <w:sz w:val="24"/>
        </w:rPr>
        <w:t>日　期：</w:t>
      </w:r>
    </w:p>
    <w:p w:rsidR="00D3489A" w:rsidRDefault="00FB0E28">
      <w:pPr>
        <w:pStyle w:val="a7"/>
        <w:spacing w:line="480" w:lineRule="exact"/>
        <w:rPr>
          <w:rFonts w:ascii="Arial" w:hAnsi="Arial" w:cs="Arial"/>
          <w:sz w:val="24"/>
          <w:szCs w:val="24"/>
        </w:rPr>
      </w:pPr>
      <w:r>
        <w:rPr>
          <w:rFonts w:ascii="Arial" w:hAnsi="Arial" w:cs="Arial"/>
          <w:sz w:val="24"/>
          <w:szCs w:val="24"/>
        </w:rPr>
        <w:t xml:space="preserve">     </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附：</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 xml:space="preserve">　授权代表姓名：</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 xml:space="preserve">　职　　　　务：</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 xml:space="preserve">　详细通讯地址：</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 xml:space="preserve">　邮</w:t>
      </w:r>
      <w:r>
        <w:rPr>
          <w:rFonts w:ascii="Arial" w:hAnsi="Arial" w:cs="Arial"/>
          <w:sz w:val="24"/>
        </w:rPr>
        <w:t xml:space="preserve"> </w:t>
      </w:r>
      <w:r>
        <w:rPr>
          <w:rFonts w:ascii="Arial" w:hAnsi="Arial" w:cs="Arial"/>
          <w:sz w:val="24"/>
        </w:rPr>
        <w:t>政</w:t>
      </w:r>
      <w:r>
        <w:rPr>
          <w:rFonts w:ascii="Arial" w:hAnsi="Arial" w:cs="Arial"/>
          <w:sz w:val="24"/>
        </w:rPr>
        <w:t xml:space="preserve"> </w:t>
      </w:r>
      <w:r>
        <w:rPr>
          <w:rFonts w:ascii="Arial" w:hAnsi="Arial" w:cs="Arial"/>
          <w:sz w:val="24"/>
        </w:rPr>
        <w:t>编</w:t>
      </w:r>
      <w:r>
        <w:rPr>
          <w:rFonts w:ascii="Arial" w:hAnsi="Arial" w:cs="Arial"/>
          <w:sz w:val="24"/>
        </w:rPr>
        <w:t xml:space="preserve"> </w:t>
      </w:r>
      <w:r>
        <w:rPr>
          <w:rFonts w:ascii="Arial" w:hAnsi="Arial" w:cs="Arial"/>
          <w:sz w:val="24"/>
        </w:rPr>
        <w:t>码</w:t>
      </w:r>
      <w:r>
        <w:rPr>
          <w:rFonts w:ascii="Arial" w:hAnsi="Arial" w:cs="Arial"/>
          <w:sz w:val="24"/>
        </w:rPr>
        <w:t xml:space="preserve"> </w:t>
      </w:r>
      <w:r>
        <w:rPr>
          <w:rFonts w:ascii="Arial" w:hAnsi="Arial" w:cs="Arial"/>
          <w:sz w:val="24"/>
        </w:rPr>
        <w:t>：</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 xml:space="preserve">　传</w:t>
      </w:r>
      <w:r>
        <w:rPr>
          <w:rFonts w:ascii="Arial" w:hAnsi="Arial" w:cs="Arial"/>
          <w:sz w:val="24"/>
        </w:rPr>
        <w:t xml:space="preserve">       </w:t>
      </w:r>
      <w:r>
        <w:rPr>
          <w:rFonts w:ascii="Arial" w:hAnsi="Arial" w:cs="Arial"/>
          <w:sz w:val="24"/>
        </w:rPr>
        <w:t>真</w:t>
      </w:r>
      <w:r>
        <w:rPr>
          <w:rFonts w:ascii="Arial" w:hAnsi="Arial" w:cs="Arial"/>
          <w:sz w:val="24"/>
        </w:rPr>
        <w:t xml:space="preserve"> </w:t>
      </w:r>
      <w:r>
        <w:rPr>
          <w:rFonts w:ascii="Arial" w:hAnsi="Arial" w:cs="Arial"/>
          <w:sz w:val="24"/>
        </w:rPr>
        <w:t>：</w:t>
      </w:r>
    </w:p>
    <w:p w:rsidR="00D3489A" w:rsidRDefault="00FB0E28">
      <w:pPr>
        <w:spacing w:line="480" w:lineRule="exact"/>
        <w:rPr>
          <w:rFonts w:ascii="Arial" w:hAnsi="Arial" w:cs="Arial"/>
          <w:sz w:val="24"/>
        </w:rPr>
      </w:pPr>
      <w:r>
        <w:rPr>
          <w:rFonts w:ascii="Arial" w:hAnsi="Arial" w:cs="Arial"/>
          <w:sz w:val="24"/>
        </w:rPr>
        <w:t xml:space="preserve">     </w:t>
      </w:r>
      <w:r>
        <w:rPr>
          <w:rFonts w:ascii="Arial" w:hAnsi="Arial" w:cs="Arial"/>
          <w:sz w:val="24"/>
        </w:rPr>
        <w:t xml:space="preserve">　电</w:t>
      </w:r>
      <w:r>
        <w:rPr>
          <w:rFonts w:ascii="Arial" w:hAnsi="Arial" w:cs="Arial"/>
          <w:sz w:val="24"/>
        </w:rPr>
        <w:t xml:space="preserve">       </w:t>
      </w:r>
      <w:r>
        <w:rPr>
          <w:rFonts w:ascii="Arial" w:hAnsi="Arial" w:cs="Arial"/>
          <w:sz w:val="24"/>
        </w:rPr>
        <w:t>话</w:t>
      </w:r>
      <w:r>
        <w:rPr>
          <w:rFonts w:ascii="Arial" w:hAnsi="Arial" w:cs="Arial"/>
          <w:sz w:val="24"/>
        </w:rPr>
        <w:t xml:space="preserve"> </w:t>
      </w:r>
      <w:r>
        <w:rPr>
          <w:rFonts w:ascii="Arial" w:hAnsi="Arial" w:cs="Arial"/>
          <w:sz w:val="24"/>
        </w:rPr>
        <w:t>：</w:t>
      </w:r>
    </w:p>
    <w:p w:rsidR="00D3489A" w:rsidRDefault="00FB0E28">
      <w:pPr>
        <w:spacing w:line="480" w:lineRule="exact"/>
        <w:rPr>
          <w:rFonts w:ascii="Arial" w:hAnsi="Arial" w:cs="Arial"/>
          <w:sz w:val="24"/>
        </w:rPr>
      </w:pPr>
      <w:r>
        <w:rPr>
          <w:rFonts w:ascii="Arial" w:hAnsi="Arial" w:cs="Arial"/>
          <w:sz w:val="24"/>
        </w:rPr>
        <w:t xml:space="preserve">       Email  </w:t>
      </w:r>
      <w:r>
        <w:rPr>
          <w:rFonts w:ascii="Arial" w:hAnsi="Arial" w:cs="Arial"/>
          <w:sz w:val="24"/>
        </w:rPr>
        <w:t>地址</w:t>
      </w:r>
      <w:r>
        <w:rPr>
          <w:rFonts w:ascii="Arial" w:hAnsi="Arial" w:cs="Arial"/>
          <w:sz w:val="24"/>
        </w:rPr>
        <w:t xml:space="preserve"> </w:t>
      </w:r>
      <w:r>
        <w:rPr>
          <w:rFonts w:ascii="Arial" w:hAnsi="Arial" w:cs="Arial"/>
          <w:sz w:val="24"/>
        </w:rPr>
        <w:t>：</w:t>
      </w:r>
    </w:p>
    <w:p w:rsidR="00D3489A" w:rsidRDefault="00D3489A">
      <w:pPr>
        <w:pStyle w:val="a6"/>
        <w:snapToGrid w:val="0"/>
        <w:spacing w:beforeLines="0" w:afterLines="0" w:line="360" w:lineRule="auto"/>
        <w:rPr>
          <w:rFonts w:ascii="Times New Roman" w:hAnsi="Times New Roman"/>
        </w:rPr>
      </w:pPr>
    </w:p>
    <w:p w:rsidR="00D3489A" w:rsidRDefault="00FB0E28">
      <w:pPr>
        <w:rPr>
          <w:sz w:val="24"/>
        </w:rPr>
      </w:pPr>
      <w:r>
        <w:br w:type="page"/>
      </w:r>
    </w:p>
    <w:p w:rsidR="00D3489A" w:rsidRDefault="00D3489A">
      <w:pPr>
        <w:rPr>
          <w:sz w:val="24"/>
        </w:rPr>
      </w:pPr>
    </w:p>
    <w:p w:rsidR="00D3489A" w:rsidRDefault="00FB0E28">
      <w:pPr>
        <w:pStyle w:val="3"/>
        <w:jc w:val="center"/>
        <w:rPr>
          <w:sz w:val="24"/>
        </w:rPr>
      </w:pPr>
      <w:bookmarkStart w:id="105" w:name="_Toc8736328"/>
      <w:bookmarkStart w:id="106" w:name="_Toc31512"/>
      <w:r>
        <w:rPr>
          <w:rFonts w:hint="eastAsia"/>
          <w:sz w:val="24"/>
        </w:rPr>
        <w:t>3</w:t>
      </w:r>
      <w:r>
        <w:rPr>
          <w:rFonts w:hint="eastAsia"/>
          <w:sz w:val="24"/>
        </w:rPr>
        <w:t>．</w:t>
      </w:r>
      <w:r>
        <w:rPr>
          <w:rFonts w:hAnsi="宋体"/>
          <w:sz w:val="24"/>
        </w:rPr>
        <w:t>相关证明文件</w:t>
      </w:r>
      <w:bookmarkEnd w:id="105"/>
      <w:bookmarkEnd w:id="106"/>
    </w:p>
    <w:p w:rsidR="00D3489A" w:rsidRDefault="00FB0E28">
      <w:pPr>
        <w:pStyle w:val="a4"/>
        <w:tabs>
          <w:tab w:val="left" w:pos="720"/>
        </w:tabs>
        <w:spacing w:line="360" w:lineRule="auto"/>
        <w:rPr>
          <w:sz w:val="24"/>
          <w:szCs w:val="24"/>
        </w:rPr>
      </w:pPr>
      <w:r>
        <w:rPr>
          <w:rFonts w:hint="eastAsia"/>
          <w:sz w:val="24"/>
          <w:szCs w:val="24"/>
        </w:rPr>
        <w:t>3</w:t>
      </w:r>
      <w:r>
        <w:rPr>
          <w:sz w:val="24"/>
          <w:szCs w:val="24"/>
        </w:rPr>
        <w:t>.1</w:t>
      </w:r>
      <w:r>
        <w:rPr>
          <w:rFonts w:hint="eastAsia"/>
          <w:sz w:val="24"/>
          <w:szCs w:val="24"/>
        </w:rPr>
        <w:t>需</w:t>
      </w:r>
      <w:r>
        <w:rPr>
          <w:sz w:val="24"/>
          <w:szCs w:val="24"/>
        </w:rPr>
        <w:t>提供其在工商部门注册的有效</w:t>
      </w:r>
      <w:r>
        <w:rPr>
          <w:sz w:val="24"/>
          <w:szCs w:val="24"/>
        </w:rPr>
        <w:t>“</w:t>
      </w:r>
      <w:r>
        <w:rPr>
          <w:sz w:val="24"/>
          <w:szCs w:val="24"/>
        </w:rPr>
        <w:t>企业法人营业执照</w:t>
      </w:r>
      <w:r>
        <w:rPr>
          <w:sz w:val="24"/>
          <w:szCs w:val="24"/>
        </w:rPr>
        <w:t>”</w:t>
      </w:r>
      <w:r>
        <w:rPr>
          <w:sz w:val="24"/>
          <w:szCs w:val="24"/>
        </w:rPr>
        <w:t>或</w:t>
      </w:r>
      <w:r>
        <w:rPr>
          <w:sz w:val="24"/>
          <w:szCs w:val="24"/>
        </w:rPr>
        <w:t>“</w:t>
      </w:r>
      <w:r>
        <w:rPr>
          <w:sz w:val="24"/>
          <w:szCs w:val="24"/>
        </w:rPr>
        <w:t>营业执照</w:t>
      </w:r>
      <w:r>
        <w:rPr>
          <w:sz w:val="24"/>
          <w:szCs w:val="24"/>
        </w:rPr>
        <w:t>”</w:t>
      </w:r>
      <w:r>
        <w:rPr>
          <w:sz w:val="24"/>
          <w:szCs w:val="24"/>
        </w:rPr>
        <w:t>的复印件；</w:t>
      </w:r>
    </w:p>
    <w:p w:rsidR="00D3489A" w:rsidRDefault="00FB0E28">
      <w:pPr>
        <w:pStyle w:val="a4"/>
        <w:spacing w:line="360" w:lineRule="auto"/>
        <w:rPr>
          <w:sz w:val="24"/>
          <w:szCs w:val="24"/>
        </w:rPr>
      </w:pPr>
      <w:r>
        <w:rPr>
          <w:rFonts w:hint="eastAsia"/>
          <w:sz w:val="24"/>
          <w:szCs w:val="24"/>
        </w:rPr>
        <w:t>3</w:t>
      </w:r>
      <w:r>
        <w:rPr>
          <w:sz w:val="24"/>
          <w:szCs w:val="24"/>
        </w:rPr>
        <w:t>.</w:t>
      </w:r>
      <w:r>
        <w:rPr>
          <w:rFonts w:hint="eastAsia"/>
          <w:sz w:val="24"/>
          <w:szCs w:val="24"/>
        </w:rPr>
        <w:t>2</w:t>
      </w:r>
      <w:r>
        <w:rPr>
          <w:rFonts w:hAnsi="宋体"/>
          <w:sz w:val="24"/>
          <w:szCs w:val="24"/>
        </w:rPr>
        <w:t>投标人须具有履行合同所必需的设备和专业技术能力，须附相关证明材料或书面声明（书面声明格式自拟）。</w:t>
      </w:r>
    </w:p>
    <w:p w:rsidR="00D3489A" w:rsidRDefault="00FB0E28">
      <w:pPr>
        <w:pStyle w:val="a4"/>
        <w:spacing w:line="360" w:lineRule="auto"/>
        <w:rPr>
          <w:sz w:val="24"/>
          <w:szCs w:val="24"/>
        </w:rPr>
      </w:pPr>
      <w:r>
        <w:rPr>
          <w:rFonts w:hint="eastAsia"/>
          <w:sz w:val="24"/>
          <w:szCs w:val="24"/>
        </w:rPr>
        <w:t>3</w:t>
      </w:r>
      <w:r>
        <w:rPr>
          <w:sz w:val="24"/>
          <w:szCs w:val="24"/>
        </w:rPr>
        <w:t>.</w:t>
      </w:r>
      <w:r>
        <w:rPr>
          <w:rFonts w:hint="eastAsia"/>
          <w:sz w:val="24"/>
          <w:szCs w:val="24"/>
        </w:rPr>
        <w:t>3</w:t>
      </w:r>
      <w:r>
        <w:rPr>
          <w:sz w:val="24"/>
          <w:szCs w:val="24"/>
        </w:rPr>
        <w:t>应提供开标前半年内任意一个月的依法缴税凭据复印件</w:t>
      </w:r>
      <w:r>
        <w:rPr>
          <w:rFonts w:hint="eastAsia"/>
          <w:sz w:val="24"/>
          <w:szCs w:val="24"/>
        </w:rPr>
        <w:t>及</w:t>
      </w:r>
      <w:r>
        <w:rPr>
          <w:sz w:val="24"/>
          <w:szCs w:val="24"/>
        </w:rPr>
        <w:t>开标前半年内任意一个月的缴纳社会保险的凭据（专用收据或社会保险缴纳清单）复印件；</w:t>
      </w:r>
    </w:p>
    <w:p w:rsidR="00D3489A" w:rsidRDefault="00FB0E28">
      <w:pPr>
        <w:pStyle w:val="a4"/>
        <w:tabs>
          <w:tab w:val="left" w:pos="720"/>
        </w:tabs>
        <w:spacing w:line="360" w:lineRule="auto"/>
        <w:rPr>
          <w:rFonts w:ascii="宋体" w:hAnsi="宋体"/>
          <w:sz w:val="24"/>
          <w:szCs w:val="24"/>
        </w:rPr>
      </w:pPr>
      <w:r>
        <w:rPr>
          <w:rFonts w:hint="eastAsia"/>
          <w:sz w:val="24"/>
          <w:szCs w:val="24"/>
        </w:rPr>
        <w:t>3.4</w:t>
      </w:r>
      <w:r>
        <w:rPr>
          <w:rFonts w:hint="eastAsia"/>
          <w:sz w:val="24"/>
          <w:szCs w:val="24"/>
        </w:rPr>
        <w:t>投标人认为有必要提供的文件。</w:t>
      </w:r>
    </w:p>
    <w:p w:rsidR="00D3489A" w:rsidRDefault="00D3489A">
      <w:pPr>
        <w:pStyle w:val="a4"/>
        <w:tabs>
          <w:tab w:val="left" w:pos="720"/>
        </w:tabs>
        <w:spacing w:line="400" w:lineRule="exact"/>
        <w:rPr>
          <w:rFonts w:ascii="宋体" w:hAnsi="宋体"/>
          <w:b/>
          <w:szCs w:val="21"/>
        </w:rPr>
      </w:pPr>
    </w:p>
    <w:p w:rsidR="00D3489A" w:rsidRDefault="00D3489A">
      <w:pPr>
        <w:pStyle w:val="a4"/>
        <w:tabs>
          <w:tab w:val="left" w:pos="720"/>
        </w:tabs>
        <w:spacing w:line="400" w:lineRule="exact"/>
        <w:rPr>
          <w:rFonts w:ascii="宋体" w:hAnsi="宋体"/>
          <w:b/>
          <w:szCs w:val="21"/>
        </w:rPr>
      </w:pPr>
    </w:p>
    <w:p w:rsidR="00D3489A" w:rsidRDefault="00D3489A">
      <w:pPr>
        <w:pStyle w:val="a4"/>
        <w:tabs>
          <w:tab w:val="left" w:pos="720"/>
        </w:tabs>
        <w:spacing w:line="400" w:lineRule="exact"/>
        <w:rPr>
          <w:rFonts w:ascii="宋体" w:hAnsi="宋体"/>
          <w:b/>
          <w:szCs w:val="21"/>
        </w:rPr>
      </w:pPr>
    </w:p>
    <w:p w:rsidR="00D3489A" w:rsidRDefault="00D3489A">
      <w:pPr>
        <w:pStyle w:val="a4"/>
        <w:tabs>
          <w:tab w:val="left" w:pos="720"/>
        </w:tabs>
        <w:spacing w:line="400" w:lineRule="exact"/>
        <w:rPr>
          <w:rFonts w:ascii="宋体" w:hAnsi="宋体"/>
          <w:b/>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D3489A">
      <w:pPr>
        <w:pStyle w:val="a4"/>
        <w:spacing w:line="400" w:lineRule="exact"/>
        <w:rPr>
          <w:rFonts w:hAnsi="宋体"/>
          <w:szCs w:val="21"/>
        </w:rPr>
      </w:pPr>
    </w:p>
    <w:p w:rsidR="00D3489A" w:rsidRDefault="00FB0E28">
      <w:pPr>
        <w:pStyle w:val="3"/>
        <w:jc w:val="center"/>
        <w:rPr>
          <w:b w:val="0"/>
          <w:kern w:val="0"/>
          <w:sz w:val="24"/>
        </w:rPr>
      </w:pPr>
      <w:bookmarkStart w:id="107" w:name="_Toc8736329"/>
      <w:bookmarkStart w:id="108" w:name="_Toc10082"/>
      <w:r>
        <w:rPr>
          <w:rFonts w:hAnsi="宋体" w:hint="eastAsia"/>
          <w:sz w:val="24"/>
        </w:rPr>
        <w:lastRenderedPageBreak/>
        <w:t>4</w:t>
      </w:r>
      <w:r>
        <w:rPr>
          <w:rFonts w:hAnsi="宋体" w:hint="eastAsia"/>
          <w:sz w:val="24"/>
        </w:rPr>
        <w:t>．同类项目</w:t>
      </w:r>
      <w:bookmarkEnd w:id="107"/>
      <w:r>
        <w:rPr>
          <w:rFonts w:hAnsi="宋体" w:hint="eastAsia"/>
          <w:sz w:val="24"/>
        </w:rPr>
        <w:t>业绩表</w:t>
      </w:r>
      <w:bookmarkEnd w:id="108"/>
    </w:p>
    <w:tbl>
      <w:tblPr>
        <w:tblW w:w="9574" w:type="dxa"/>
        <w:tblInd w:w="-3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4"/>
        <w:gridCol w:w="1843"/>
        <w:gridCol w:w="1842"/>
        <w:gridCol w:w="2410"/>
        <w:gridCol w:w="2835"/>
      </w:tblGrid>
      <w:tr w:rsidR="00D3489A">
        <w:trPr>
          <w:cantSplit/>
          <w:trHeight w:val="740"/>
        </w:trPr>
        <w:tc>
          <w:tcPr>
            <w:tcW w:w="644" w:type="dxa"/>
            <w:vAlign w:val="center"/>
          </w:tcPr>
          <w:p w:rsidR="00D3489A" w:rsidRDefault="00FB0E28">
            <w:pPr>
              <w:jc w:val="center"/>
              <w:rPr>
                <w:rFonts w:ascii="宋体" w:hAnsi="宋体"/>
                <w:szCs w:val="21"/>
              </w:rPr>
            </w:pPr>
            <w:r>
              <w:rPr>
                <w:rFonts w:ascii="宋体" w:hAnsi="宋体" w:hint="eastAsia"/>
                <w:szCs w:val="21"/>
              </w:rPr>
              <w:t>序</w:t>
            </w:r>
            <w:r>
              <w:rPr>
                <w:rFonts w:ascii="宋体" w:hAnsi="宋体"/>
                <w:szCs w:val="21"/>
              </w:rPr>
              <w:t>号</w:t>
            </w:r>
          </w:p>
        </w:tc>
        <w:tc>
          <w:tcPr>
            <w:tcW w:w="1843" w:type="dxa"/>
            <w:vAlign w:val="center"/>
          </w:tcPr>
          <w:p w:rsidR="00D3489A" w:rsidRDefault="00FB0E28">
            <w:pPr>
              <w:jc w:val="center"/>
              <w:rPr>
                <w:rFonts w:ascii="宋体" w:hAnsi="宋体"/>
                <w:szCs w:val="21"/>
              </w:rPr>
            </w:pPr>
            <w:r>
              <w:rPr>
                <w:rFonts w:ascii="宋体" w:hAnsi="宋体" w:hint="eastAsia"/>
                <w:szCs w:val="21"/>
              </w:rPr>
              <w:t>项目时间</w:t>
            </w:r>
          </w:p>
        </w:tc>
        <w:tc>
          <w:tcPr>
            <w:tcW w:w="1842" w:type="dxa"/>
            <w:vAlign w:val="center"/>
          </w:tcPr>
          <w:p w:rsidR="00D3489A" w:rsidRDefault="00FB0E28">
            <w:pPr>
              <w:jc w:val="center"/>
              <w:rPr>
                <w:rFonts w:ascii="宋体" w:hAnsi="宋体"/>
                <w:szCs w:val="21"/>
              </w:rPr>
            </w:pPr>
            <w:r>
              <w:rPr>
                <w:rFonts w:ascii="宋体" w:hAnsi="宋体"/>
                <w:szCs w:val="21"/>
              </w:rPr>
              <w:t>项目名称</w:t>
            </w:r>
          </w:p>
        </w:tc>
        <w:tc>
          <w:tcPr>
            <w:tcW w:w="2410" w:type="dxa"/>
            <w:vAlign w:val="center"/>
          </w:tcPr>
          <w:p w:rsidR="00D3489A" w:rsidRDefault="00FB0E28">
            <w:pPr>
              <w:jc w:val="center"/>
              <w:rPr>
                <w:rFonts w:ascii="宋体" w:hAnsi="宋体"/>
                <w:szCs w:val="21"/>
              </w:rPr>
            </w:pPr>
            <w:r>
              <w:rPr>
                <w:rFonts w:ascii="宋体" w:hAnsi="宋体"/>
                <w:szCs w:val="21"/>
              </w:rPr>
              <w:t>合同金额</w:t>
            </w:r>
          </w:p>
          <w:p w:rsidR="00D3489A" w:rsidRDefault="00FB0E28">
            <w:pPr>
              <w:jc w:val="center"/>
              <w:rPr>
                <w:rFonts w:ascii="宋体" w:hAnsi="宋体"/>
                <w:szCs w:val="21"/>
              </w:rPr>
            </w:pPr>
            <w:r>
              <w:rPr>
                <w:rFonts w:ascii="宋体" w:hAnsi="宋体"/>
                <w:szCs w:val="21"/>
              </w:rPr>
              <w:t>（万元）</w:t>
            </w:r>
          </w:p>
        </w:tc>
        <w:tc>
          <w:tcPr>
            <w:tcW w:w="2835" w:type="dxa"/>
            <w:vAlign w:val="center"/>
          </w:tcPr>
          <w:p w:rsidR="00D3489A" w:rsidRDefault="00FB0E28">
            <w:pPr>
              <w:jc w:val="center"/>
              <w:rPr>
                <w:rFonts w:ascii="宋体" w:hAnsi="宋体"/>
                <w:szCs w:val="21"/>
              </w:rPr>
            </w:pPr>
            <w:r>
              <w:rPr>
                <w:rFonts w:ascii="宋体" w:hAnsi="宋体" w:hint="eastAsia"/>
                <w:szCs w:val="21"/>
              </w:rPr>
              <w:t>委托方</w:t>
            </w:r>
            <w:r>
              <w:rPr>
                <w:rFonts w:ascii="宋体" w:hAnsi="宋体"/>
                <w:szCs w:val="21"/>
              </w:rPr>
              <w:t>名称</w:t>
            </w:r>
            <w:r>
              <w:rPr>
                <w:rFonts w:ascii="宋体" w:hAnsi="宋体" w:hint="eastAsia"/>
                <w:szCs w:val="21"/>
              </w:rPr>
              <w:t>、联系电话</w:t>
            </w:r>
          </w:p>
        </w:tc>
      </w:tr>
      <w:tr w:rsidR="00D3489A">
        <w:trPr>
          <w:cantSplit/>
          <w:trHeight w:val="740"/>
        </w:trPr>
        <w:tc>
          <w:tcPr>
            <w:tcW w:w="644" w:type="dxa"/>
            <w:vAlign w:val="center"/>
          </w:tcPr>
          <w:p w:rsidR="00D3489A" w:rsidRDefault="00FB0E28">
            <w:pPr>
              <w:ind w:left="120"/>
              <w:jc w:val="center"/>
              <w:rPr>
                <w:rFonts w:ascii="宋体" w:hAnsi="宋体"/>
                <w:szCs w:val="21"/>
              </w:rPr>
            </w:pPr>
            <w:r>
              <w:rPr>
                <w:rFonts w:ascii="宋体" w:hAnsi="宋体"/>
                <w:szCs w:val="21"/>
              </w:rPr>
              <w:t>1</w:t>
            </w:r>
          </w:p>
        </w:tc>
        <w:tc>
          <w:tcPr>
            <w:tcW w:w="1843" w:type="dxa"/>
            <w:vAlign w:val="center"/>
          </w:tcPr>
          <w:p w:rsidR="00D3489A" w:rsidRDefault="00D3489A">
            <w:pPr>
              <w:jc w:val="center"/>
              <w:rPr>
                <w:rFonts w:ascii="宋体" w:hAnsi="宋体"/>
                <w:szCs w:val="21"/>
              </w:rPr>
            </w:pPr>
          </w:p>
        </w:tc>
        <w:tc>
          <w:tcPr>
            <w:tcW w:w="1842" w:type="dxa"/>
            <w:vAlign w:val="center"/>
          </w:tcPr>
          <w:p w:rsidR="00D3489A" w:rsidRDefault="00D3489A">
            <w:pPr>
              <w:jc w:val="center"/>
              <w:rPr>
                <w:rFonts w:ascii="宋体" w:hAnsi="宋体"/>
                <w:szCs w:val="21"/>
              </w:rPr>
            </w:pPr>
          </w:p>
        </w:tc>
        <w:tc>
          <w:tcPr>
            <w:tcW w:w="2410" w:type="dxa"/>
            <w:vAlign w:val="center"/>
          </w:tcPr>
          <w:p w:rsidR="00D3489A" w:rsidRDefault="00D3489A">
            <w:pPr>
              <w:jc w:val="center"/>
              <w:rPr>
                <w:rFonts w:ascii="宋体" w:hAnsi="宋体"/>
                <w:szCs w:val="21"/>
              </w:rPr>
            </w:pPr>
          </w:p>
        </w:tc>
        <w:tc>
          <w:tcPr>
            <w:tcW w:w="2835" w:type="dxa"/>
          </w:tcPr>
          <w:p w:rsidR="00D3489A" w:rsidRDefault="00D3489A">
            <w:pPr>
              <w:jc w:val="center"/>
              <w:rPr>
                <w:rFonts w:ascii="宋体" w:hAnsi="宋体"/>
                <w:szCs w:val="21"/>
              </w:rPr>
            </w:pPr>
          </w:p>
        </w:tc>
      </w:tr>
      <w:tr w:rsidR="00D3489A">
        <w:trPr>
          <w:cantSplit/>
          <w:trHeight w:val="740"/>
        </w:trPr>
        <w:tc>
          <w:tcPr>
            <w:tcW w:w="644" w:type="dxa"/>
            <w:vAlign w:val="center"/>
          </w:tcPr>
          <w:p w:rsidR="00D3489A" w:rsidRDefault="00FB0E28">
            <w:pPr>
              <w:ind w:left="120"/>
              <w:jc w:val="center"/>
              <w:rPr>
                <w:rFonts w:ascii="宋体" w:hAnsi="宋体"/>
                <w:szCs w:val="21"/>
              </w:rPr>
            </w:pPr>
            <w:r>
              <w:rPr>
                <w:rFonts w:ascii="宋体" w:hAnsi="宋体"/>
                <w:szCs w:val="21"/>
              </w:rPr>
              <w:t>2</w:t>
            </w:r>
          </w:p>
        </w:tc>
        <w:tc>
          <w:tcPr>
            <w:tcW w:w="1843" w:type="dxa"/>
            <w:vAlign w:val="center"/>
          </w:tcPr>
          <w:p w:rsidR="00D3489A" w:rsidRDefault="00D3489A">
            <w:pPr>
              <w:jc w:val="center"/>
              <w:rPr>
                <w:rFonts w:ascii="宋体" w:hAnsi="宋体"/>
                <w:szCs w:val="21"/>
              </w:rPr>
            </w:pPr>
          </w:p>
        </w:tc>
        <w:tc>
          <w:tcPr>
            <w:tcW w:w="1842" w:type="dxa"/>
            <w:vAlign w:val="center"/>
          </w:tcPr>
          <w:p w:rsidR="00D3489A" w:rsidRDefault="00D3489A">
            <w:pPr>
              <w:jc w:val="center"/>
              <w:rPr>
                <w:rFonts w:ascii="宋体" w:hAnsi="宋体"/>
                <w:szCs w:val="21"/>
              </w:rPr>
            </w:pPr>
          </w:p>
        </w:tc>
        <w:tc>
          <w:tcPr>
            <w:tcW w:w="2410" w:type="dxa"/>
            <w:vAlign w:val="center"/>
          </w:tcPr>
          <w:p w:rsidR="00D3489A" w:rsidRDefault="00D3489A">
            <w:pPr>
              <w:jc w:val="center"/>
              <w:rPr>
                <w:rFonts w:ascii="宋体" w:hAnsi="宋体"/>
                <w:szCs w:val="21"/>
              </w:rPr>
            </w:pPr>
          </w:p>
        </w:tc>
        <w:tc>
          <w:tcPr>
            <w:tcW w:w="2835" w:type="dxa"/>
          </w:tcPr>
          <w:p w:rsidR="00D3489A" w:rsidRDefault="00D3489A">
            <w:pPr>
              <w:jc w:val="center"/>
              <w:rPr>
                <w:rFonts w:ascii="宋体" w:hAnsi="宋体"/>
                <w:szCs w:val="21"/>
              </w:rPr>
            </w:pPr>
          </w:p>
        </w:tc>
      </w:tr>
      <w:tr w:rsidR="00D3489A">
        <w:trPr>
          <w:cantSplit/>
          <w:trHeight w:val="740"/>
        </w:trPr>
        <w:tc>
          <w:tcPr>
            <w:tcW w:w="644" w:type="dxa"/>
            <w:vAlign w:val="center"/>
          </w:tcPr>
          <w:p w:rsidR="00D3489A" w:rsidRDefault="00FB0E28">
            <w:pPr>
              <w:ind w:left="120"/>
              <w:jc w:val="center"/>
              <w:rPr>
                <w:rFonts w:ascii="宋体" w:hAnsi="宋体"/>
                <w:szCs w:val="21"/>
              </w:rPr>
            </w:pPr>
            <w:r>
              <w:rPr>
                <w:rFonts w:ascii="宋体" w:hAnsi="宋体"/>
                <w:szCs w:val="21"/>
              </w:rPr>
              <w:t>3</w:t>
            </w:r>
          </w:p>
        </w:tc>
        <w:tc>
          <w:tcPr>
            <w:tcW w:w="1843" w:type="dxa"/>
            <w:vAlign w:val="center"/>
          </w:tcPr>
          <w:p w:rsidR="00D3489A" w:rsidRDefault="00D3489A">
            <w:pPr>
              <w:jc w:val="center"/>
              <w:rPr>
                <w:rFonts w:ascii="宋体" w:hAnsi="宋体"/>
                <w:szCs w:val="21"/>
              </w:rPr>
            </w:pPr>
          </w:p>
        </w:tc>
        <w:tc>
          <w:tcPr>
            <w:tcW w:w="1842" w:type="dxa"/>
            <w:vAlign w:val="center"/>
          </w:tcPr>
          <w:p w:rsidR="00D3489A" w:rsidRDefault="00D3489A">
            <w:pPr>
              <w:jc w:val="center"/>
              <w:rPr>
                <w:rFonts w:ascii="宋体" w:hAnsi="宋体"/>
                <w:szCs w:val="21"/>
              </w:rPr>
            </w:pPr>
          </w:p>
        </w:tc>
        <w:tc>
          <w:tcPr>
            <w:tcW w:w="2410" w:type="dxa"/>
            <w:vAlign w:val="center"/>
          </w:tcPr>
          <w:p w:rsidR="00D3489A" w:rsidRDefault="00D3489A">
            <w:pPr>
              <w:jc w:val="center"/>
              <w:rPr>
                <w:rFonts w:ascii="宋体" w:hAnsi="宋体"/>
                <w:szCs w:val="21"/>
              </w:rPr>
            </w:pPr>
          </w:p>
        </w:tc>
        <w:tc>
          <w:tcPr>
            <w:tcW w:w="2835" w:type="dxa"/>
          </w:tcPr>
          <w:p w:rsidR="00D3489A" w:rsidRDefault="00D3489A">
            <w:pPr>
              <w:jc w:val="center"/>
              <w:rPr>
                <w:rFonts w:ascii="宋体" w:hAnsi="宋体"/>
                <w:szCs w:val="21"/>
              </w:rPr>
            </w:pPr>
          </w:p>
        </w:tc>
      </w:tr>
      <w:tr w:rsidR="00D3489A">
        <w:trPr>
          <w:cantSplit/>
          <w:trHeight w:val="740"/>
        </w:trPr>
        <w:tc>
          <w:tcPr>
            <w:tcW w:w="644" w:type="dxa"/>
            <w:vAlign w:val="center"/>
          </w:tcPr>
          <w:p w:rsidR="00D3489A" w:rsidRDefault="00FB0E28">
            <w:pPr>
              <w:ind w:left="120"/>
              <w:jc w:val="center"/>
              <w:rPr>
                <w:rFonts w:ascii="宋体" w:hAnsi="宋体"/>
                <w:szCs w:val="21"/>
              </w:rPr>
            </w:pPr>
            <w:r>
              <w:rPr>
                <w:rFonts w:ascii="宋体" w:hAnsi="宋体"/>
                <w:szCs w:val="21"/>
              </w:rPr>
              <w:t>4</w:t>
            </w:r>
          </w:p>
        </w:tc>
        <w:tc>
          <w:tcPr>
            <w:tcW w:w="1843" w:type="dxa"/>
            <w:vAlign w:val="center"/>
          </w:tcPr>
          <w:p w:rsidR="00D3489A" w:rsidRDefault="00D3489A">
            <w:pPr>
              <w:jc w:val="center"/>
              <w:rPr>
                <w:rFonts w:ascii="宋体" w:hAnsi="宋体"/>
                <w:szCs w:val="21"/>
              </w:rPr>
            </w:pPr>
          </w:p>
        </w:tc>
        <w:tc>
          <w:tcPr>
            <w:tcW w:w="1842" w:type="dxa"/>
            <w:vAlign w:val="center"/>
          </w:tcPr>
          <w:p w:rsidR="00D3489A" w:rsidRDefault="00D3489A">
            <w:pPr>
              <w:jc w:val="center"/>
              <w:rPr>
                <w:rFonts w:ascii="宋体" w:hAnsi="宋体"/>
                <w:szCs w:val="21"/>
              </w:rPr>
            </w:pPr>
          </w:p>
        </w:tc>
        <w:tc>
          <w:tcPr>
            <w:tcW w:w="2410" w:type="dxa"/>
            <w:vAlign w:val="center"/>
          </w:tcPr>
          <w:p w:rsidR="00D3489A" w:rsidRDefault="00D3489A">
            <w:pPr>
              <w:jc w:val="center"/>
              <w:rPr>
                <w:rFonts w:ascii="宋体" w:hAnsi="宋体"/>
                <w:szCs w:val="21"/>
              </w:rPr>
            </w:pPr>
          </w:p>
        </w:tc>
        <w:tc>
          <w:tcPr>
            <w:tcW w:w="2835" w:type="dxa"/>
          </w:tcPr>
          <w:p w:rsidR="00D3489A" w:rsidRDefault="00D3489A">
            <w:pPr>
              <w:jc w:val="center"/>
              <w:rPr>
                <w:rFonts w:ascii="宋体" w:hAnsi="宋体"/>
                <w:szCs w:val="21"/>
              </w:rPr>
            </w:pPr>
          </w:p>
        </w:tc>
      </w:tr>
      <w:tr w:rsidR="00D3489A">
        <w:trPr>
          <w:cantSplit/>
          <w:trHeight w:val="740"/>
        </w:trPr>
        <w:tc>
          <w:tcPr>
            <w:tcW w:w="644" w:type="dxa"/>
            <w:vAlign w:val="center"/>
          </w:tcPr>
          <w:p w:rsidR="00D3489A" w:rsidRDefault="00FB0E28">
            <w:pPr>
              <w:ind w:left="120"/>
              <w:jc w:val="center"/>
              <w:rPr>
                <w:rFonts w:ascii="宋体" w:hAnsi="宋体"/>
                <w:szCs w:val="21"/>
              </w:rPr>
            </w:pPr>
            <w:r>
              <w:rPr>
                <w:rFonts w:ascii="宋体" w:hAnsi="宋体"/>
                <w:szCs w:val="21"/>
              </w:rPr>
              <w:t>5</w:t>
            </w:r>
          </w:p>
        </w:tc>
        <w:tc>
          <w:tcPr>
            <w:tcW w:w="1843" w:type="dxa"/>
            <w:vAlign w:val="center"/>
          </w:tcPr>
          <w:p w:rsidR="00D3489A" w:rsidRDefault="00D3489A">
            <w:pPr>
              <w:jc w:val="center"/>
              <w:rPr>
                <w:rFonts w:ascii="宋体" w:hAnsi="宋体"/>
                <w:szCs w:val="21"/>
              </w:rPr>
            </w:pPr>
          </w:p>
        </w:tc>
        <w:tc>
          <w:tcPr>
            <w:tcW w:w="1842" w:type="dxa"/>
            <w:vAlign w:val="center"/>
          </w:tcPr>
          <w:p w:rsidR="00D3489A" w:rsidRDefault="00D3489A">
            <w:pPr>
              <w:jc w:val="center"/>
              <w:rPr>
                <w:rFonts w:ascii="宋体" w:hAnsi="宋体"/>
                <w:szCs w:val="21"/>
              </w:rPr>
            </w:pPr>
          </w:p>
        </w:tc>
        <w:tc>
          <w:tcPr>
            <w:tcW w:w="2410" w:type="dxa"/>
            <w:vAlign w:val="center"/>
          </w:tcPr>
          <w:p w:rsidR="00D3489A" w:rsidRDefault="00D3489A">
            <w:pPr>
              <w:jc w:val="center"/>
              <w:rPr>
                <w:rFonts w:ascii="宋体" w:hAnsi="宋体"/>
                <w:szCs w:val="21"/>
              </w:rPr>
            </w:pPr>
          </w:p>
        </w:tc>
        <w:tc>
          <w:tcPr>
            <w:tcW w:w="2835" w:type="dxa"/>
          </w:tcPr>
          <w:p w:rsidR="00D3489A" w:rsidRDefault="00D3489A">
            <w:pPr>
              <w:jc w:val="center"/>
              <w:rPr>
                <w:rFonts w:ascii="宋体" w:hAnsi="宋体"/>
                <w:szCs w:val="21"/>
              </w:rPr>
            </w:pPr>
          </w:p>
        </w:tc>
      </w:tr>
      <w:tr w:rsidR="00D3489A">
        <w:trPr>
          <w:cantSplit/>
          <w:trHeight w:val="740"/>
        </w:trPr>
        <w:tc>
          <w:tcPr>
            <w:tcW w:w="644" w:type="dxa"/>
            <w:vAlign w:val="center"/>
          </w:tcPr>
          <w:p w:rsidR="00D3489A" w:rsidRDefault="00FB0E28">
            <w:pPr>
              <w:jc w:val="center"/>
              <w:rPr>
                <w:rFonts w:ascii="宋体" w:hAnsi="宋体"/>
                <w:szCs w:val="21"/>
              </w:rPr>
            </w:pPr>
            <w:r>
              <w:rPr>
                <w:rFonts w:ascii="宋体" w:hAnsi="宋体"/>
                <w:szCs w:val="21"/>
              </w:rPr>
              <w:t>…</w:t>
            </w:r>
          </w:p>
        </w:tc>
        <w:tc>
          <w:tcPr>
            <w:tcW w:w="1843" w:type="dxa"/>
            <w:vAlign w:val="center"/>
          </w:tcPr>
          <w:p w:rsidR="00D3489A" w:rsidRDefault="00D3489A">
            <w:pPr>
              <w:jc w:val="center"/>
              <w:rPr>
                <w:rFonts w:ascii="宋体" w:hAnsi="宋体"/>
                <w:szCs w:val="21"/>
              </w:rPr>
            </w:pPr>
          </w:p>
        </w:tc>
        <w:tc>
          <w:tcPr>
            <w:tcW w:w="1842" w:type="dxa"/>
            <w:vAlign w:val="center"/>
          </w:tcPr>
          <w:p w:rsidR="00D3489A" w:rsidRDefault="00D3489A">
            <w:pPr>
              <w:jc w:val="center"/>
              <w:rPr>
                <w:rFonts w:ascii="宋体" w:hAnsi="宋体"/>
                <w:szCs w:val="21"/>
              </w:rPr>
            </w:pPr>
          </w:p>
        </w:tc>
        <w:tc>
          <w:tcPr>
            <w:tcW w:w="2410" w:type="dxa"/>
            <w:vAlign w:val="center"/>
          </w:tcPr>
          <w:p w:rsidR="00D3489A" w:rsidRDefault="00D3489A">
            <w:pPr>
              <w:jc w:val="center"/>
              <w:rPr>
                <w:rFonts w:ascii="宋体" w:hAnsi="宋体"/>
                <w:szCs w:val="21"/>
              </w:rPr>
            </w:pPr>
          </w:p>
        </w:tc>
        <w:tc>
          <w:tcPr>
            <w:tcW w:w="2835" w:type="dxa"/>
          </w:tcPr>
          <w:p w:rsidR="00D3489A" w:rsidRDefault="00D3489A">
            <w:pPr>
              <w:jc w:val="center"/>
              <w:rPr>
                <w:rFonts w:ascii="宋体" w:hAnsi="宋体"/>
                <w:szCs w:val="21"/>
              </w:rPr>
            </w:pPr>
          </w:p>
        </w:tc>
      </w:tr>
      <w:tr w:rsidR="00D3489A">
        <w:trPr>
          <w:cantSplit/>
          <w:trHeight w:val="740"/>
        </w:trPr>
        <w:tc>
          <w:tcPr>
            <w:tcW w:w="644" w:type="dxa"/>
            <w:vAlign w:val="center"/>
          </w:tcPr>
          <w:p w:rsidR="00D3489A" w:rsidRDefault="00D3489A">
            <w:pPr>
              <w:ind w:left="120"/>
              <w:jc w:val="center"/>
              <w:rPr>
                <w:rFonts w:ascii="宋体" w:hAnsi="宋体"/>
                <w:szCs w:val="21"/>
              </w:rPr>
            </w:pPr>
          </w:p>
        </w:tc>
        <w:tc>
          <w:tcPr>
            <w:tcW w:w="1843" w:type="dxa"/>
            <w:vAlign w:val="center"/>
          </w:tcPr>
          <w:p w:rsidR="00D3489A" w:rsidRDefault="00D3489A">
            <w:pPr>
              <w:jc w:val="center"/>
              <w:rPr>
                <w:rFonts w:ascii="宋体" w:hAnsi="宋体"/>
                <w:szCs w:val="21"/>
              </w:rPr>
            </w:pPr>
          </w:p>
        </w:tc>
        <w:tc>
          <w:tcPr>
            <w:tcW w:w="1842" w:type="dxa"/>
            <w:vAlign w:val="center"/>
          </w:tcPr>
          <w:p w:rsidR="00D3489A" w:rsidRDefault="00D3489A">
            <w:pPr>
              <w:jc w:val="center"/>
              <w:rPr>
                <w:rFonts w:ascii="宋体" w:hAnsi="宋体"/>
                <w:szCs w:val="21"/>
              </w:rPr>
            </w:pPr>
          </w:p>
        </w:tc>
        <w:tc>
          <w:tcPr>
            <w:tcW w:w="2410" w:type="dxa"/>
            <w:vAlign w:val="center"/>
          </w:tcPr>
          <w:p w:rsidR="00D3489A" w:rsidRDefault="00D3489A">
            <w:pPr>
              <w:jc w:val="center"/>
              <w:rPr>
                <w:rFonts w:ascii="宋体" w:hAnsi="宋体"/>
                <w:szCs w:val="21"/>
              </w:rPr>
            </w:pPr>
          </w:p>
        </w:tc>
        <w:tc>
          <w:tcPr>
            <w:tcW w:w="2835" w:type="dxa"/>
          </w:tcPr>
          <w:p w:rsidR="00D3489A" w:rsidRDefault="00D3489A">
            <w:pPr>
              <w:jc w:val="center"/>
              <w:rPr>
                <w:rFonts w:ascii="宋体" w:hAnsi="宋体"/>
                <w:szCs w:val="21"/>
              </w:rPr>
            </w:pPr>
          </w:p>
        </w:tc>
      </w:tr>
    </w:tbl>
    <w:p w:rsidR="00D3489A" w:rsidRDefault="00D3489A" w:rsidP="00092486">
      <w:pPr>
        <w:snapToGrid w:val="0"/>
        <w:spacing w:before="120"/>
        <w:ind w:leftChars="50" w:left="454" w:right="357" w:hangingChars="166" w:hanging="349"/>
        <w:rPr>
          <w:rFonts w:ascii="宋体" w:hAnsi="宋体"/>
        </w:rPr>
      </w:pPr>
    </w:p>
    <w:p w:rsidR="00D3489A" w:rsidRDefault="00FB0E28" w:rsidP="00092486">
      <w:pPr>
        <w:snapToGrid w:val="0"/>
        <w:spacing w:before="120"/>
        <w:ind w:leftChars="50" w:left="454" w:right="357" w:hangingChars="166" w:hanging="349"/>
        <w:rPr>
          <w:rFonts w:ascii="宋体" w:hAnsi="宋体"/>
        </w:rPr>
      </w:pPr>
      <w:r>
        <w:rPr>
          <w:rFonts w:ascii="宋体" w:hAnsi="宋体"/>
        </w:rPr>
        <w:t>注：</w:t>
      </w:r>
      <w:r>
        <w:rPr>
          <w:rFonts w:ascii="宋体" w:hAnsi="宋体"/>
        </w:rPr>
        <w:t>1.</w:t>
      </w:r>
      <w:r>
        <w:rPr>
          <w:rFonts w:ascii="宋体" w:hAnsi="宋体"/>
        </w:rPr>
        <w:t>投标人应如实列出以上情况，如有隐瞒，一经查实将导致其投标申请被拒绝。</w:t>
      </w:r>
    </w:p>
    <w:p w:rsidR="00D3489A" w:rsidRDefault="00FB0E28">
      <w:pPr>
        <w:tabs>
          <w:tab w:val="left" w:pos="8959"/>
        </w:tabs>
        <w:snapToGrid w:val="0"/>
        <w:spacing w:before="120"/>
        <w:ind w:leftChars="249" w:left="838" w:right="-41" w:hangingChars="150" w:hanging="315"/>
        <w:rPr>
          <w:rFonts w:ascii="宋体" w:hAnsi="宋体"/>
        </w:rPr>
      </w:pPr>
      <w:r>
        <w:rPr>
          <w:rFonts w:ascii="宋体" w:hAnsi="宋体"/>
        </w:rPr>
        <w:t xml:space="preserve">2. </w:t>
      </w:r>
      <w:r>
        <w:rPr>
          <w:rFonts w:ascii="宋体" w:hAnsi="宋体"/>
        </w:rPr>
        <w:t>投标人应</w:t>
      </w:r>
      <w:r>
        <w:rPr>
          <w:rFonts w:ascii="宋体" w:hAnsi="宋体" w:hint="eastAsia"/>
        </w:rPr>
        <w:t>按照评分标准中的要求提供业绩证明材料</w:t>
      </w:r>
      <w:r>
        <w:rPr>
          <w:rFonts w:ascii="宋体" w:hAnsi="宋体"/>
        </w:rPr>
        <w:t>。</w:t>
      </w:r>
      <w:r>
        <w:rPr>
          <w:rFonts w:ascii="宋体" w:hAnsi="宋体"/>
        </w:rPr>
        <w:t xml:space="preserve"> </w:t>
      </w:r>
    </w:p>
    <w:p w:rsidR="00D3489A" w:rsidRDefault="00D3489A">
      <w:pPr>
        <w:snapToGrid w:val="0"/>
        <w:spacing w:before="120"/>
        <w:ind w:leftChars="249" w:left="838" w:right="357" w:hangingChars="150" w:hanging="315"/>
        <w:rPr>
          <w:rFonts w:ascii="宋体" w:hAnsi="宋体"/>
        </w:rPr>
      </w:pPr>
    </w:p>
    <w:p w:rsidR="00D3489A" w:rsidRDefault="00D3489A">
      <w:pPr>
        <w:pStyle w:val="a7"/>
        <w:rPr>
          <w:rFonts w:ascii="宋体" w:hAnsi="宋体"/>
        </w:rPr>
      </w:pPr>
    </w:p>
    <w:p w:rsidR="00D3489A" w:rsidRDefault="00D3489A">
      <w:pPr>
        <w:pStyle w:val="a6"/>
        <w:spacing w:before="156" w:after="156"/>
        <w:rPr>
          <w:rFonts w:hAnsi="宋体"/>
        </w:rPr>
      </w:pPr>
    </w:p>
    <w:p w:rsidR="00D3489A" w:rsidRDefault="00FB0E28">
      <w:pPr>
        <w:snapToGrid w:val="0"/>
        <w:spacing w:line="480" w:lineRule="exact"/>
        <w:ind w:firstLine="552"/>
        <w:rPr>
          <w:rFonts w:ascii="Arial" w:hAnsi="Arial" w:cs="Arial"/>
          <w:sz w:val="24"/>
        </w:rPr>
      </w:pPr>
      <w:r>
        <w:rPr>
          <w:rFonts w:ascii="Arial" w:hAnsi="Arial" w:cs="Arial"/>
          <w:sz w:val="24"/>
        </w:rPr>
        <w:t>出具日期：</w:t>
      </w:r>
      <w:r>
        <w:rPr>
          <w:rFonts w:ascii="Arial" w:hAnsi="Arial" w:cs="Arial"/>
          <w:sz w:val="24"/>
          <w:u w:val="single"/>
        </w:rPr>
        <w:t xml:space="preserve">                 </w:t>
      </w:r>
    </w:p>
    <w:p w:rsidR="00D3489A" w:rsidRDefault="00FB0E28">
      <w:pPr>
        <w:snapToGrid w:val="0"/>
        <w:spacing w:line="480" w:lineRule="exact"/>
        <w:ind w:firstLine="552"/>
        <w:rPr>
          <w:rFonts w:ascii="Arial" w:hAnsi="Arial" w:cs="Arial"/>
          <w:sz w:val="24"/>
        </w:rPr>
      </w:pPr>
      <w:r>
        <w:rPr>
          <w:rFonts w:ascii="Arial" w:hAnsi="Arial" w:cs="Arial"/>
          <w:sz w:val="24"/>
        </w:rPr>
        <w:t>授权代表签字：</w:t>
      </w:r>
      <w:r>
        <w:rPr>
          <w:rFonts w:ascii="Arial" w:hAnsi="Arial" w:cs="Arial"/>
          <w:sz w:val="24"/>
          <w:u w:val="single"/>
        </w:rPr>
        <w:t xml:space="preserve">             </w:t>
      </w:r>
    </w:p>
    <w:p w:rsidR="00D3489A" w:rsidRDefault="00FB0E28">
      <w:pPr>
        <w:snapToGrid w:val="0"/>
        <w:spacing w:line="480" w:lineRule="exact"/>
        <w:ind w:firstLine="550"/>
        <w:rPr>
          <w:rFonts w:ascii="Arial" w:hAnsi="Arial" w:cs="Arial"/>
          <w:b/>
          <w:sz w:val="24"/>
        </w:rPr>
      </w:pPr>
      <w:r>
        <w:rPr>
          <w:rFonts w:ascii="Arial" w:hAnsi="Arial" w:cs="Arial"/>
          <w:sz w:val="24"/>
        </w:rPr>
        <w:t>公章：</w:t>
      </w:r>
      <w:r>
        <w:rPr>
          <w:rFonts w:ascii="Arial" w:hAnsi="Arial" w:cs="Arial"/>
          <w:sz w:val="24"/>
          <w:u w:val="single"/>
        </w:rPr>
        <w:t xml:space="preserve">                     </w:t>
      </w:r>
    </w:p>
    <w:p w:rsidR="00D3489A" w:rsidRDefault="00D3489A">
      <w:pPr>
        <w:pStyle w:val="a6"/>
        <w:snapToGrid w:val="0"/>
        <w:spacing w:beforeLines="0" w:afterLines="0" w:line="360" w:lineRule="auto"/>
        <w:rPr>
          <w:rFonts w:ascii="Times New Roman" w:hAnsi="Times New Roman"/>
        </w:rPr>
      </w:pPr>
    </w:p>
    <w:p w:rsidR="00D3489A" w:rsidRDefault="00FB0E28">
      <w:pPr>
        <w:rPr>
          <w:sz w:val="24"/>
        </w:rPr>
      </w:pPr>
      <w:r>
        <w:br w:type="page"/>
      </w:r>
    </w:p>
    <w:p w:rsidR="00D3489A" w:rsidRDefault="00FB0E28">
      <w:pPr>
        <w:pStyle w:val="3"/>
        <w:jc w:val="center"/>
        <w:rPr>
          <w:sz w:val="24"/>
          <w:szCs w:val="24"/>
        </w:rPr>
      </w:pPr>
      <w:bookmarkStart w:id="109" w:name="_Toc184367787"/>
      <w:bookmarkStart w:id="110" w:name="_Toc8736330"/>
      <w:bookmarkStart w:id="111" w:name="_Toc14359"/>
      <w:r>
        <w:rPr>
          <w:rFonts w:hAnsi="宋体" w:hint="eastAsia"/>
          <w:sz w:val="24"/>
          <w:szCs w:val="24"/>
        </w:rPr>
        <w:lastRenderedPageBreak/>
        <w:t>5</w:t>
      </w:r>
      <w:r>
        <w:rPr>
          <w:rFonts w:hAnsi="宋体" w:hint="eastAsia"/>
          <w:sz w:val="24"/>
          <w:szCs w:val="24"/>
        </w:rPr>
        <w:t>．磋商文件技术部分偏离</w:t>
      </w:r>
      <w:r>
        <w:rPr>
          <w:rFonts w:hAnsi="宋体"/>
          <w:sz w:val="24"/>
          <w:szCs w:val="24"/>
        </w:rPr>
        <w:t>表</w:t>
      </w:r>
      <w:bookmarkEnd w:id="109"/>
      <w:bookmarkEnd w:id="110"/>
      <w:bookmarkEnd w:id="111"/>
    </w:p>
    <w:p w:rsidR="00D3489A" w:rsidRDefault="00D3489A">
      <w:pPr>
        <w:rPr>
          <w:rFonts w:ascii="宋体" w:hAnsi="宋体"/>
        </w:rPr>
      </w:pPr>
    </w:p>
    <w:tbl>
      <w:tblPr>
        <w:tblW w:w="90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2977"/>
        <w:gridCol w:w="2835"/>
        <w:gridCol w:w="1417"/>
        <w:gridCol w:w="1062"/>
      </w:tblGrid>
      <w:tr w:rsidR="00D3489A">
        <w:trPr>
          <w:trHeight w:val="465"/>
        </w:trPr>
        <w:tc>
          <w:tcPr>
            <w:tcW w:w="709" w:type="dxa"/>
            <w:vAlign w:val="center"/>
          </w:tcPr>
          <w:p w:rsidR="00D3489A" w:rsidRDefault="00FB0E28">
            <w:pPr>
              <w:pStyle w:val="a6"/>
              <w:spacing w:before="156" w:after="156"/>
              <w:jc w:val="center"/>
              <w:rPr>
                <w:rFonts w:hAnsi="宋体"/>
                <w:szCs w:val="21"/>
              </w:rPr>
            </w:pPr>
            <w:r>
              <w:rPr>
                <w:rFonts w:hAnsi="宋体"/>
                <w:szCs w:val="21"/>
              </w:rPr>
              <w:t>序号</w:t>
            </w:r>
          </w:p>
        </w:tc>
        <w:tc>
          <w:tcPr>
            <w:tcW w:w="2977" w:type="dxa"/>
            <w:vAlign w:val="center"/>
          </w:tcPr>
          <w:p w:rsidR="00D3489A" w:rsidRDefault="00FB0E28">
            <w:pPr>
              <w:pStyle w:val="a6"/>
              <w:spacing w:before="156" w:after="156"/>
              <w:jc w:val="center"/>
              <w:rPr>
                <w:rFonts w:hAnsi="宋体"/>
                <w:szCs w:val="21"/>
              </w:rPr>
            </w:pPr>
            <w:r>
              <w:rPr>
                <w:rFonts w:hAnsi="宋体" w:hint="eastAsia"/>
                <w:szCs w:val="21"/>
              </w:rPr>
              <w:t>磋商</w:t>
            </w:r>
            <w:r>
              <w:rPr>
                <w:rFonts w:hAnsi="宋体"/>
                <w:szCs w:val="21"/>
              </w:rPr>
              <w:t>文件</w:t>
            </w:r>
            <w:r>
              <w:rPr>
                <w:rFonts w:hAnsi="宋体" w:hint="eastAsia"/>
                <w:szCs w:val="21"/>
              </w:rPr>
              <w:t>技术要求</w:t>
            </w:r>
            <w:r>
              <w:rPr>
                <w:rFonts w:hAnsi="宋体"/>
                <w:szCs w:val="21"/>
              </w:rPr>
              <w:t>的内容</w:t>
            </w:r>
          </w:p>
        </w:tc>
        <w:tc>
          <w:tcPr>
            <w:tcW w:w="2835" w:type="dxa"/>
            <w:vAlign w:val="center"/>
          </w:tcPr>
          <w:p w:rsidR="00D3489A" w:rsidRDefault="00FB0E28">
            <w:pPr>
              <w:pStyle w:val="a6"/>
              <w:spacing w:before="156" w:after="156"/>
              <w:jc w:val="center"/>
              <w:rPr>
                <w:rFonts w:hAnsi="宋体"/>
                <w:szCs w:val="21"/>
              </w:rPr>
            </w:pPr>
            <w:r>
              <w:rPr>
                <w:rFonts w:hAnsi="宋体"/>
                <w:szCs w:val="21"/>
              </w:rPr>
              <w:t>投标人的技术响应内容</w:t>
            </w:r>
          </w:p>
        </w:tc>
        <w:tc>
          <w:tcPr>
            <w:tcW w:w="1417" w:type="dxa"/>
            <w:vAlign w:val="center"/>
          </w:tcPr>
          <w:p w:rsidR="00D3489A" w:rsidRDefault="00FB0E28">
            <w:pPr>
              <w:pStyle w:val="a6"/>
              <w:spacing w:before="156" w:after="156"/>
              <w:jc w:val="center"/>
              <w:rPr>
                <w:rFonts w:hAnsi="宋体"/>
                <w:szCs w:val="21"/>
              </w:rPr>
            </w:pPr>
            <w:r>
              <w:rPr>
                <w:rFonts w:hAnsi="宋体" w:hint="eastAsia"/>
                <w:szCs w:val="21"/>
              </w:rPr>
              <w:t>技术响应</w:t>
            </w:r>
            <w:r>
              <w:rPr>
                <w:rFonts w:hAnsi="宋体"/>
                <w:szCs w:val="21"/>
              </w:rPr>
              <w:t>偏差说明</w:t>
            </w:r>
          </w:p>
        </w:tc>
        <w:tc>
          <w:tcPr>
            <w:tcW w:w="1062" w:type="dxa"/>
            <w:vAlign w:val="center"/>
          </w:tcPr>
          <w:p w:rsidR="00D3489A" w:rsidRDefault="00FB0E28">
            <w:pPr>
              <w:pStyle w:val="a6"/>
              <w:spacing w:before="156" w:after="156"/>
              <w:jc w:val="center"/>
              <w:rPr>
                <w:rFonts w:hAnsi="宋体"/>
                <w:szCs w:val="21"/>
              </w:rPr>
            </w:pPr>
            <w:r>
              <w:rPr>
                <w:rFonts w:hAnsi="宋体"/>
                <w:szCs w:val="21"/>
              </w:rPr>
              <w:t>备注</w:t>
            </w:r>
          </w:p>
        </w:tc>
      </w:tr>
      <w:tr w:rsidR="00D3489A">
        <w:trPr>
          <w:trHeight w:val="465"/>
        </w:trPr>
        <w:tc>
          <w:tcPr>
            <w:tcW w:w="709" w:type="dxa"/>
          </w:tcPr>
          <w:p w:rsidR="00D3489A" w:rsidRDefault="00D3489A">
            <w:pPr>
              <w:pStyle w:val="a6"/>
              <w:spacing w:before="156" w:after="156"/>
              <w:rPr>
                <w:rFonts w:hAnsi="宋体"/>
                <w:szCs w:val="21"/>
              </w:rPr>
            </w:pPr>
          </w:p>
        </w:tc>
        <w:tc>
          <w:tcPr>
            <w:tcW w:w="2977" w:type="dxa"/>
          </w:tcPr>
          <w:p w:rsidR="00D3489A" w:rsidRDefault="00D3489A">
            <w:pPr>
              <w:pStyle w:val="a6"/>
              <w:spacing w:before="156" w:after="156"/>
              <w:rPr>
                <w:rFonts w:hAnsi="宋体"/>
                <w:szCs w:val="21"/>
              </w:rPr>
            </w:pPr>
          </w:p>
        </w:tc>
        <w:tc>
          <w:tcPr>
            <w:tcW w:w="2835" w:type="dxa"/>
          </w:tcPr>
          <w:p w:rsidR="00D3489A" w:rsidRDefault="00D3489A">
            <w:pPr>
              <w:pStyle w:val="a6"/>
              <w:spacing w:before="156" w:after="156"/>
              <w:rPr>
                <w:rFonts w:hAnsi="宋体"/>
                <w:szCs w:val="21"/>
              </w:rPr>
            </w:pPr>
          </w:p>
        </w:tc>
        <w:tc>
          <w:tcPr>
            <w:tcW w:w="1417" w:type="dxa"/>
          </w:tcPr>
          <w:p w:rsidR="00D3489A" w:rsidRDefault="00D3489A">
            <w:pPr>
              <w:pStyle w:val="a6"/>
              <w:spacing w:before="156" w:after="156"/>
              <w:rPr>
                <w:rFonts w:hAnsi="宋体"/>
                <w:szCs w:val="21"/>
              </w:rPr>
            </w:pPr>
          </w:p>
        </w:tc>
        <w:tc>
          <w:tcPr>
            <w:tcW w:w="1062" w:type="dxa"/>
          </w:tcPr>
          <w:p w:rsidR="00D3489A" w:rsidRDefault="00D3489A">
            <w:pPr>
              <w:pStyle w:val="a6"/>
              <w:spacing w:before="156" w:after="156"/>
              <w:rPr>
                <w:rFonts w:hAnsi="宋体"/>
                <w:szCs w:val="21"/>
              </w:rPr>
            </w:pPr>
          </w:p>
        </w:tc>
      </w:tr>
      <w:tr w:rsidR="00D3489A">
        <w:trPr>
          <w:trHeight w:val="465"/>
        </w:trPr>
        <w:tc>
          <w:tcPr>
            <w:tcW w:w="709" w:type="dxa"/>
          </w:tcPr>
          <w:p w:rsidR="00D3489A" w:rsidRDefault="00D3489A">
            <w:pPr>
              <w:pStyle w:val="a6"/>
              <w:spacing w:before="156" w:after="156"/>
              <w:rPr>
                <w:rFonts w:hAnsi="宋体"/>
                <w:szCs w:val="21"/>
              </w:rPr>
            </w:pPr>
          </w:p>
        </w:tc>
        <w:tc>
          <w:tcPr>
            <w:tcW w:w="2977" w:type="dxa"/>
          </w:tcPr>
          <w:p w:rsidR="00D3489A" w:rsidRDefault="00D3489A">
            <w:pPr>
              <w:pStyle w:val="a6"/>
              <w:spacing w:before="156" w:after="156"/>
              <w:rPr>
                <w:rFonts w:hAnsi="宋体"/>
                <w:szCs w:val="21"/>
              </w:rPr>
            </w:pPr>
          </w:p>
        </w:tc>
        <w:tc>
          <w:tcPr>
            <w:tcW w:w="2835" w:type="dxa"/>
          </w:tcPr>
          <w:p w:rsidR="00D3489A" w:rsidRDefault="00D3489A">
            <w:pPr>
              <w:pStyle w:val="a6"/>
              <w:spacing w:before="156" w:after="156"/>
              <w:rPr>
                <w:rFonts w:hAnsi="宋体"/>
                <w:szCs w:val="21"/>
              </w:rPr>
            </w:pPr>
          </w:p>
        </w:tc>
        <w:tc>
          <w:tcPr>
            <w:tcW w:w="1417" w:type="dxa"/>
          </w:tcPr>
          <w:p w:rsidR="00D3489A" w:rsidRDefault="00D3489A">
            <w:pPr>
              <w:pStyle w:val="a6"/>
              <w:spacing w:before="156" w:after="156"/>
              <w:rPr>
                <w:rFonts w:hAnsi="宋体"/>
                <w:szCs w:val="21"/>
              </w:rPr>
            </w:pPr>
          </w:p>
        </w:tc>
        <w:tc>
          <w:tcPr>
            <w:tcW w:w="1062" w:type="dxa"/>
          </w:tcPr>
          <w:p w:rsidR="00D3489A" w:rsidRDefault="00D3489A">
            <w:pPr>
              <w:pStyle w:val="a6"/>
              <w:spacing w:before="156" w:after="156"/>
              <w:rPr>
                <w:rFonts w:hAnsi="宋体"/>
                <w:szCs w:val="21"/>
              </w:rPr>
            </w:pPr>
          </w:p>
        </w:tc>
      </w:tr>
      <w:tr w:rsidR="00D3489A">
        <w:trPr>
          <w:trHeight w:val="465"/>
        </w:trPr>
        <w:tc>
          <w:tcPr>
            <w:tcW w:w="709" w:type="dxa"/>
          </w:tcPr>
          <w:p w:rsidR="00D3489A" w:rsidRDefault="00D3489A">
            <w:pPr>
              <w:pStyle w:val="a6"/>
              <w:spacing w:before="156" w:after="156"/>
              <w:rPr>
                <w:rFonts w:hAnsi="宋体"/>
                <w:szCs w:val="21"/>
              </w:rPr>
            </w:pPr>
          </w:p>
        </w:tc>
        <w:tc>
          <w:tcPr>
            <w:tcW w:w="2977" w:type="dxa"/>
          </w:tcPr>
          <w:p w:rsidR="00D3489A" w:rsidRDefault="00D3489A">
            <w:pPr>
              <w:pStyle w:val="a6"/>
              <w:spacing w:before="156" w:after="156"/>
              <w:rPr>
                <w:rFonts w:hAnsi="宋体"/>
                <w:szCs w:val="21"/>
              </w:rPr>
            </w:pPr>
          </w:p>
        </w:tc>
        <w:tc>
          <w:tcPr>
            <w:tcW w:w="2835" w:type="dxa"/>
          </w:tcPr>
          <w:p w:rsidR="00D3489A" w:rsidRDefault="00D3489A">
            <w:pPr>
              <w:pStyle w:val="a6"/>
              <w:spacing w:before="156" w:after="156"/>
              <w:rPr>
                <w:rFonts w:hAnsi="宋体"/>
                <w:szCs w:val="21"/>
              </w:rPr>
            </w:pPr>
          </w:p>
        </w:tc>
        <w:tc>
          <w:tcPr>
            <w:tcW w:w="1417" w:type="dxa"/>
          </w:tcPr>
          <w:p w:rsidR="00D3489A" w:rsidRDefault="00D3489A">
            <w:pPr>
              <w:pStyle w:val="a6"/>
              <w:spacing w:before="156" w:after="156"/>
              <w:rPr>
                <w:rFonts w:hAnsi="宋体"/>
                <w:szCs w:val="21"/>
              </w:rPr>
            </w:pPr>
          </w:p>
        </w:tc>
        <w:tc>
          <w:tcPr>
            <w:tcW w:w="1062" w:type="dxa"/>
          </w:tcPr>
          <w:p w:rsidR="00D3489A" w:rsidRDefault="00D3489A">
            <w:pPr>
              <w:pStyle w:val="a6"/>
              <w:spacing w:before="156" w:after="156"/>
              <w:rPr>
                <w:rFonts w:hAnsi="宋体"/>
                <w:szCs w:val="21"/>
              </w:rPr>
            </w:pPr>
          </w:p>
        </w:tc>
      </w:tr>
      <w:tr w:rsidR="00D3489A">
        <w:trPr>
          <w:trHeight w:val="465"/>
        </w:trPr>
        <w:tc>
          <w:tcPr>
            <w:tcW w:w="709" w:type="dxa"/>
          </w:tcPr>
          <w:p w:rsidR="00D3489A" w:rsidRDefault="00D3489A">
            <w:pPr>
              <w:pStyle w:val="a6"/>
              <w:spacing w:before="156" w:after="156"/>
              <w:rPr>
                <w:rFonts w:hAnsi="宋体"/>
                <w:szCs w:val="21"/>
              </w:rPr>
            </w:pPr>
          </w:p>
        </w:tc>
        <w:tc>
          <w:tcPr>
            <w:tcW w:w="2977" w:type="dxa"/>
          </w:tcPr>
          <w:p w:rsidR="00D3489A" w:rsidRDefault="00D3489A">
            <w:pPr>
              <w:pStyle w:val="a6"/>
              <w:spacing w:before="156" w:after="156"/>
              <w:rPr>
                <w:rFonts w:hAnsi="宋体"/>
                <w:szCs w:val="21"/>
              </w:rPr>
            </w:pPr>
          </w:p>
        </w:tc>
        <w:tc>
          <w:tcPr>
            <w:tcW w:w="2835" w:type="dxa"/>
          </w:tcPr>
          <w:p w:rsidR="00D3489A" w:rsidRDefault="00D3489A">
            <w:pPr>
              <w:pStyle w:val="a6"/>
              <w:spacing w:before="156" w:after="156"/>
              <w:rPr>
                <w:rFonts w:hAnsi="宋体"/>
                <w:szCs w:val="21"/>
              </w:rPr>
            </w:pPr>
          </w:p>
        </w:tc>
        <w:tc>
          <w:tcPr>
            <w:tcW w:w="1417" w:type="dxa"/>
          </w:tcPr>
          <w:p w:rsidR="00D3489A" w:rsidRDefault="00D3489A">
            <w:pPr>
              <w:pStyle w:val="a6"/>
              <w:spacing w:before="156" w:after="156"/>
              <w:rPr>
                <w:rFonts w:hAnsi="宋体"/>
                <w:szCs w:val="21"/>
              </w:rPr>
            </w:pPr>
          </w:p>
        </w:tc>
        <w:tc>
          <w:tcPr>
            <w:tcW w:w="1062" w:type="dxa"/>
          </w:tcPr>
          <w:p w:rsidR="00D3489A" w:rsidRDefault="00D3489A">
            <w:pPr>
              <w:pStyle w:val="a6"/>
              <w:spacing w:before="156" w:after="156"/>
              <w:rPr>
                <w:rFonts w:hAnsi="宋体"/>
                <w:szCs w:val="21"/>
              </w:rPr>
            </w:pPr>
          </w:p>
        </w:tc>
      </w:tr>
      <w:tr w:rsidR="00D3489A">
        <w:trPr>
          <w:trHeight w:val="465"/>
        </w:trPr>
        <w:tc>
          <w:tcPr>
            <w:tcW w:w="709" w:type="dxa"/>
          </w:tcPr>
          <w:p w:rsidR="00D3489A" w:rsidRDefault="00D3489A">
            <w:pPr>
              <w:pStyle w:val="a6"/>
              <w:spacing w:before="156" w:after="156"/>
              <w:rPr>
                <w:rFonts w:hAnsi="宋体"/>
                <w:szCs w:val="21"/>
              </w:rPr>
            </w:pPr>
          </w:p>
        </w:tc>
        <w:tc>
          <w:tcPr>
            <w:tcW w:w="2977" w:type="dxa"/>
          </w:tcPr>
          <w:p w:rsidR="00D3489A" w:rsidRDefault="00D3489A">
            <w:pPr>
              <w:pStyle w:val="a6"/>
              <w:spacing w:before="156" w:after="156"/>
              <w:rPr>
                <w:rFonts w:hAnsi="宋体"/>
                <w:szCs w:val="21"/>
              </w:rPr>
            </w:pPr>
          </w:p>
        </w:tc>
        <w:tc>
          <w:tcPr>
            <w:tcW w:w="2835" w:type="dxa"/>
          </w:tcPr>
          <w:p w:rsidR="00D3489A" w:rsidRDefault="00D3489A">
            <w:pPr>
              <w:pStyle w:val="a6"/>
              <w:spacing w:before="156" w:after="156"/>
              <w:rPr>
                <w:rFonts w:hAnsi="宋体"/>
                <w:szCs w:val="21"/>
              </w:rPr>
            </w:pPr>
          </w:p>
        </w:tc>
        <w:tc>
          <w:tcPr>
            <w:tcW w:w="1417" w:type="dxa"/>
          </w:tcPr>
          <w:p w:rsidR="00D3489A" w:rsidRDefault="00D3489A">
            <w:pPr>
              <w:pStyle w:val="a6"/>
              <w:spacing w:before="156" w:after="156"/>
              <w:rPr>
                <w:rFonts w:hAnsi="宋体"/>
                <w:szCs w:val="21"/>
              </w:rPr>
            </w:pPr>
          </w:p>
        </w:tc>
        <w:tc>
          <w:tcPr>
            <w:tcW w:w="1062" w:type="dxa"/>
          </w:tcPr>
          <w:p w:rsidR="00D3489A" w:rsidRDefault="00D3489A">
            <w:pPr>
              <w:pStyle w:val="a6"/>
              <w:spacing w:before="156" w:after="156"/>
              <w:rPr>
                <w:rFonts w:hAnsi="宋体"/>
                <w:szCs w:val="21"/>
              </w:rPr>
            </w:pPr>
          </w:p>
        </w:tc>
      </w:tr>
      <w:tr w:rsidR="00D3489A">
        <w:trPr>
          <w:trHeight w:val="465"/>
        </w:trPr>
        <w:tc>
          <w:tcPr>
            <w:tcW w:w="709" w:type="dxa"/>
          </w:tcPr>
          <w:p w:rsidR="00D3489A" w:rsidRDefault="00D3489A">
            <w:pPr>
              <w:pStyle w:val="a6"/>
              <w:spacing w:before="156" w:after="156"/>
              <w:rPr>
                <w:rFonts w:hAnsi="宋体"/>
                <w:szCs w:val="21"/>
              </w:rPr>
            </w:pPr>
          </w:p>
        </w:tc>
        <w:tc>
          <w:tcPr>
            <w:tcW w:w="2977" w:type="dxa"/>
          </w:tcPr>
          <w:p w:rsidR="00D3489A" w:rsidRDefault="00D3489A">
            <w:pPr>
              <w:pStyle w:val="a6"/>
              <w:spacing w:before="156" w:after="156"/>
              <w:rPr>
                <w:rFonts w:hAnsi="宋体"/>
                <w:szCs w:val="21"/>
              </w:rPr>
            </w:pPr>
          </w:p>
        </w:tc>
        <w:tc>
          <w:tcPr>
            <w:tcW w:w="2835" w:type="dxa"/>
          </w:tcPr>
          <w:p w:rsidR="00D3489A" w:rsidRDefault="00D3489A">
            <w:pPr>
              <w:pStyle w:val="a6"/>
              <w:spacing w:before="156" w:after="156"/>
              <w:rPr>
                <w:rFonts w:hAnsi="宋体"/>
                <w:szCs w:val="21"/>
              </w:rPr>
            </w:pPr>
          </w:p>
        </w:tc>
        <w:tc>
          <w:tcPr>
            <w:tcW w:w="1417" w:type="dxa"/>
          </w:tcPr>
          <w:p w:rsidR="00D3489A" w:rsidRDefault="00D3489A">
            <w:pPr>
              <w:pStyle w:val="a6"/>
              <w:spacing w:before="156" w:after="156"/>
              <w:rPr>
                <w:rFonts w:hAnsi="宋体"/>
                <w:szCs w:val="21"/>
              </w:rPr>
            </w:pPr>
          </w:p>
        </w:tc>
        <w:tc>
          <w:tcPr>
            <w:tcW w:w="1062" w:type="dxa"/>
          </w:tcPr>
          <w:p w:rsidR="00D3489A" w:rsidRDefault="00D3489A">
            <w:pPr>
              <w:pStyle w:val="a6"/>
              <w:spacing w:before="156" w:after="156"/>
              <w:rPr>
                <w:rFonts w:hAnsi="宋体"/>
                <w:szCs w:val="21"/>
              </w:rPr>
            </w:pPr>
          </w:p>
        </w:tc>
      </w:tr>
      <w:tr w:rsidR="00D3489A">
        <w:trPr>
          <w:trHeight w:val="465"/>
        </w:trPr>
        <w:tc>
          <w:tcPr>
            <w:tcW w:w="709" w:type="dxa"/>
          </w:tcPr>
          <w:p w:rsidR="00D3489A" w:rsidRDefault="00D3489A">
            <w:pPr>
              <w:pStyle w:val="a6"/>
              <w:spacing w:before="156" w:after="156"/>
              <w:rPr>
                <w:rFonts w:hAnsi="宋体"/>
                <w:szCs w:val="21"/>
              </w:rPr>
            </w:pPr>
          </w:p>
        </w:tc>
        <w:tc>
          <w:tcPr>
            <w:tcW w:w="2977" w:type="dxa"/>
          </w:tcPr>
          <w:p w:rsidR="00D3489A" w:rsidRDefault="00D3489A">
            <w:pPr>
              <w:pStyle w:val="a6"/>
              <w:spacing w:before="156" w:after="156"/>
              <w:rPr>
                <w:rFonts w:hAnsi="宋体"/>
                <w:szCs w:val="21"/>
              </w:rPr>
            </w:pPr>
          </w:p>
        </w:tc>
        <w:tc>
          <w:tcPr>
            <w:tcW w:w="2835" w:type="dxa"/>
          </w:tcPr>
          <w:p w:rsidR="00D3489A" w:rsidRDefault="00D3489A">
            <w:pPr>
              <w:pStyle w:val="a6"/>
              <w:spacing w:before="156" w:after="156"/>
              <w:rPr>
                <w:rFonts w:hAnsi="宋体"/>
                <w:szCs w:val="21"/>
              </w:rPr>
            </w:pPr>
          </w:p>
        </w:tc>
        <w:tc>
          <w:tcPr>
            <w:tcW w:w="1417" w:type="dxa"/>
          </w:tcPr>
          <w:p w:rsidR="00D3489A" w:rsidRDefault="00D3489A">
            <w:pPr>
              <w:pStyle w:val="a6"/>
              <w:spacing w:before="156" w:after="156"/>
              <w:rPr>
                <w:rFonts w:hAnsi="宋体"/>
                <w:szCs w:val="21"/>
              </w:rPr>
            </w:pPr>
          </w:p>
        </w:tc>
        <w:tc>
          <w:tcPr>
            <w:tcW w:w="1062" w:type="dxa"/>
          </w:tcPr>
          <w:p w:rsidR="00D3489A" w:rsidRDefault="00D3489A">
            <w:pPr>
              <w:pStyle w:val="a6"/>
              <w:spacing w:before="156" w:after="156"/>
              <w:rPr>
                <w:rFonts w:hAnsi="宋体"/>
                <w:szCs w:val="21"/>
              </w:rPr>
            </w:pPr>
          </w:p>
        </w:tc>
      </w:tr>
      <w:tr w:rsidR="00D3489A">
        <w:trPr>
          <w:trHeight w:val="465"/>
        </w:trPr>
        <w:tc>
          <w:tcPr>
            <w:tcW w:w="709" w:type="dxa"/>
          </w:tcPr>
          <w:p w:rsidR="00D3489A" w:rsidRDefault="00D3489A">
            <w:pPr>
              <w:pStyle w:val="a6"/>
              <w:spacing w:before="156" w:after="156"/>
              <w:rPr>
                <w:rFonts w:hAnsi="宋体"/>
                <w:szCs w:val="21"/>
              </w:rPr>
            </w:pPr>
          </w:p>
        </w:tc>
        <w:tc>
          <w:tcPr>
            <w:tcW w:w="2977" w:type="dxa"/>
          </w:tcPr>
          <w:p w:rsidR="00D3489A" w:rsidRDefault="00D3489A">
            <w:pPr>
              <w:pStyle w:val="a6"/>
              <w:spacing w:before="156" w:after="156"/>
              <w:outlineLvl w:val="0"/>
              <w:rPr>
                <w:rFonts w:hAnsi="宋体"/>
                <w:szCs w:val="21"/>
              </w:rPr>
            </w:pPr>
          </w:p>
        </w:tc>
        <w:tc>
          <w:tcPr>
            <w:tcW w:w="2835" w:type="dxa"/>
          </w:tcPr>
          <w:p w:rsidR="00D3489A" w:rsidRDefault="00D3489A">
            <w:pPr>
              <w:pStyle w:val="a6"/>
              <w:spacing w:before="156" w:after="156"/>
              <w:outlineLvl w:val="0"/>
              <w:rPr>
                <w:rFonts w:hAnsi="宋体"/>
                <w:szCs w:val="21"/>
              </w:rPr>
            </w:pPr>
          </w:p>
        </w:tc>
        <w:tc>
          <w:tcPr>
            <w:tcW w:w="1417" w:type="dxa"/>
          </w:tcPr>
          <w:p w:rsidR="00D3489A" w:rsidRDefault="00D3489A">
            <w:pPr>
              <w:pStyle w:val="a6"/>
              <w:spacing w:before="156" w:after="156"/>
              <w:rPr>
                <w:rFonts w:hAnsi="宋体"/>
                <w:szCs w:val="21"/>
              </w:rPr>
            </w:pPr>
          </w:p>
        </w:tc>
        <w:tc>
          <w:tcPr>
            <w:tcW w:w="1062" w:type="dxa"/>
          </w:tcPr>
          <w:p w:rsidR="00D3489A" w:rsidRDefault="00D3489A">
            <w:pPr>
              <w:pStyle w:val="a6"/>
              <w:spacing w:before="156" w:after="156"/>
              <w:rPr>
                <w:rFonts w:hAnsi="宋体"/>
                <w:szCs w:val="21"/>
              </w:rPr>
            </w:pPr>
          </w:p>
        </w:tc>
      </w:tr>
      <w:tr w:rsidR="00D3489A">
        <w:trPr>
          <w:trHeight w:val="465"/>
        </w:trPr>
        <w:tc>
          <w:tcPr>
            <w:tcW w:w="709" w:type="dxa"/>
          </w:tcPr>
          <w:p w:rsidR="00D3489A" w:rsidRDefault="00D3489A">
            <w:pPr>
              <w:pStyle w:val="a6"/>
              <w:spacing w:before="156" w:after="156"/>
              <w:rPr>
                <w:rFonts w:hAnsi="宋体"/>
                <w:szCs w:val="21"/>
              </w:rPr>
            </w:pPr>
          </w:p>
        </w:tc>
        <w:tc>
          <w:tcPr>
            <w:tcW w:w="2977" w:type="dxa"/>
          </w:tcPr>
          <w:p w:rsidR="00D3489A" w:rsidRDefault="00D3489A">
            <w:pPr>
              <w:pStyle w:val="a6"/>
              <w:spacing w:before="156" w:after="156"/>
              <w:outlineLvl w:val="0"/>
              <w:rPr>
                <w:rFonts w:hAnsi="宋体"/>
                <w:szCs w:val="21"/>
              </w:rPr>
            </w:pPr>
          </w:p>
        </w:tc>
        <w:tc>
          <w:tcPr>
            <w:tcW w:w="2835" w:type="dxa"/>
          </w:tcPr>
          <w:p w:rsidR="00D3489A" w:rsidRDefault="00D3489A">
            <w:pPr>
              <w:pStyle w:val="a6"/>
              <w:spacing w:before="156" w:after="156"/>
              <w:outlineLvl w:val="0"/>
              <w:rPr>
                <w:rFonts w:hAnsi="宋体"/>
                <w:szCs w:val="21"/>
              </w:rPr>
            </w:pPr>
          </w:p>
        </w:tc>
        <w:tc>
          <w:tcPr>
            <w:tcW w:w="1417" w:type="dxa"/>
          </w:tcPr>
          <w:p w:rsidR="00D3489A" w:rsidRDefault="00D3489A">
            <w:pPr>
              <w:pStyle w:val="a6"/>
              <w:spacing w:before="156" w:after="156"/>
              <w:rPr>
                <w:rFonts w:hAnsi="宋体"/>
                <w:szCs w:val="21"/>
              </w:rPr>
            </w:pPr>
          </w:p>
        </w:tc>
        <w:tc>
          <w:tcPr>
            <w:tcW w:w="1062" w:type="dxa"/>
          </w:tcPr>
          <w:p w:rsidR="00D3489A" w:rsidRDefault="00D3489A">
            <w:pPr>
              <w:pStyle w:val="a6"/>
              <w:spacing w:before="156" w:after="156"/>
              <w:rPr>
                <w:rFonts w:hAnsi="宋体"/>
                <w:szCs w:val="21"/>
              </w:rPr>
            </w:pPr>
          </w:p>
        </w:tc>
      </w:tr>
    </w:tbl>
    <w:p w:rsidR="00D3489A" w:rsidRDefault="00D3489A" w:rsidP="00092486">
      <w:pPr>
        <w:snapToGrid w:val="0"/>
        <w:spacing w:before="120"/>
        <w:ind w:leftChars="50" w:left="454" w:right="357" w:hangingChars="166" w:hanging="349"/>
        <w:rPr>
          <w:rFonts w:ascii="宋体" w:hAnsi="宋体"/>
        </w:rPr>
      </w:pPr>
    </w:p>
    <w:p w:rsidR="00D3489A" w:rsidRDefault="00D3489A" w:rsidP="00092486">
      <w:pPr>
        <w:snapToGrid w:val="0"/>
        <w:spacing w:before="120"/>
        <w:ind w:leftChars="50" w:left="454" w:right="357" w:hangingChars="166" w:hanging="349"/>
        <w:rPr>
          <w:rFonts w:ascii="宋体" w:hAnsi="宋体"/>
        </w:rPr>
      </w:pPr>
    </w:p>
    <w:p w:rsidR="00D3489A" w:rsidRDefault="00FB0E28">
      <w:pPr>
        <w:snapToGrid w:val="0"/>
        <w:spacing w:line="480" w:lineRule="exact"/>
        <w:ind w:firstLine="552"/>
        <w:rPr>
          <w:rFonts w:ascii="Arial" w:hAnsi="Arial" w:cs="Arial"/>
          <w:sz w:val="24"/>
        </w:rPr>
      </w:pPr>
      <w:r>
        <w:rPr>
          <w:rFonts w:ascii="Arial" w:hAnsi="Arial" w:cs="Arial"/>
          <w:sz w:val="24"/>
        </w:rPr>
        <w:t>出具日期：</w:t>
      </w:r>
      <w:r>
        <w:rPr>
          <w:rFonts w:ascii="Arial" w:hAnsi="Arial" w:cs="Arial"/>
          <w:sz w:val="24"/>
          <w:u w:val="single"/>
        </w:rPr>
        <w:t xml:space="preserve">                 </w:t>
      </w:r>
    </w:p>
    <w:p w:rsidR="00D3489A" w:rsidRDefault="00FB0E28">
      <w:pPr>
        <w:snapToGrid w:val="0"/>
        <w:spacing w:line="480" w:lineRule="exact"/>
        <w:ind w:firstLine="552"/>
        <w:rPr>
          <w:rFonts w:ascii="Arial" w:hAnsi="Arial" w:cs="Arial"/>
          <w:sz w:val="24"/>
        </w:rPr>
      </w:pPr>
      <w:r>
        <w:rPr>
          <w:rFonts w:ascii="Arial" w:hAnsi="Arial" w:cs="Arial"/>
          <w:sz w:val="24"/>
        </w:rPr>
        <w:t>授权代表签字：</w:t>
      </w:r>
      <w:r>
        <w:rPr>
          <w:rFonts w:ascii="Arial" w:hAnsi="Arial" w:cs="Arial"/>
          <w:sz w:val="24"/>
          <w:u w:val="single"/>
        </w:rPr>
        <w:t xml:space="preserve">             </w:t>
      </w:r>
    </w:p>
    <w:p w:rsidR="00D3489A" w:rsidRDefault="00FB0E28">
      <w:pPr>
        <w:snapToGrid w:val="0"/>
        <w:spacing w:line="480" w:lineRule="exact"/>
        <w:ind w:firstLine="550"/>
        <w:rPr>
          <w:rFonts w:ascii="Arial" w:hAnsi="Arial" w:cs="Arial"/>
          <w:b/>
          <w:sz w:val="24"/>
        </w:rPr>
      </w:pPr>
      <w:r>
        <w:rPr>
          <w:rFonts w:ascii="Arial" w:hAnsi="Arial" w:cs="Arial"/>
          <w:sz w:val="24"/>
        </w:rPr>
        <w:t>公章：</w:t>
      </w:r>
      <w:r>
        <w:rPr>
          <w:rFonts w:ascii="Arial" w:hAnsi="Arial" w:cs="Arial"/>
          <w:sz w:val="24"/>
          <w:u w:val="single"/>
        </w:rPr>
        <w:t xml:space="preserve">                     </w:t>
      </w:r>
    </w:p>
    <w:p w:rsidR="00D3489A" w:rsidRDefault="00D3489A">
      <w:pPr>
        <w:spacing w:line="360" w:lineRule="auto"/>
        <w:ind w:firstLineChars="196" w:firstLine="472"/>
        <w:rPr>
          <w:b/>
          <w:sz w:val="24"/>
        </w:rPr>
      </w:pPr>
    </w:p>
    <w:p w:rsidR="00D3489A" w:rsidRDefault="00D3489A">
      <w:pPr>
        <w:spacing w:line="360" w:lineRule="auto"/>
        <w:ind w:firstLineChars="196" w:firstLine="472"/>
        <w:rPr>
          <w:b/>
          <w:sz w:val="24"/>
        </w:rPr>
      </w:pPr>
    </w:p>
    <w:p w:rsidR="00D3489A" w:rsidRDefault="00D3489A">
      <w:pPr>
        <w:spacing w:line="360" w:lineRule="auto"/>
        <w:ind w:firstLineChars="196" w:firstLine="472"/>
        <w:rPr>
          <w:b/>
          <w:sz w:val="24"/>
        </w:rPr>
      </w:pPr>
    </w:p>
    <w:p w:rsidR="00D3489A" w:rsidRDefault="00D3489A">
      <w:pPr>
        <w:spacing w:line="480" w:lineRule="exact"/>
        <w:rPr>
          <w:rFonts w:ascii="Arial" w:hAnsi="Arial" w:cs="Arial"/>
          <w:b/>
          <w:sz w:val="24"/>
        </w:rPr>
      </w:pPr>
    </w:p>
    <w:p w:rsidR="00D3489A" w:rsidRDefault="00D3489A">
      <w:pPr>
        <w:snapToGrid w:val="0"/>
        <w:spacing w:line="480" w:lineRule="exact"/>
        <w:jc w:val="center"/>
        <w:rPr>
          <w:rFonts w:ascii="Arial" w:hAnsi="Arial" w:cs="Arial"/>
          <w:sz w:val="24"/>
        </w:rPr>
      </w:pPr>
    </w:p>
    <w:p w:rsidR="00D3489A" w:rsidRDefault="00D3489A">
      <w:pPr>
        <w:snapToGrid w:val="0"/>
        <w:spacing w:line="480" w:lineRule="exact"/>
        <w:jc w:val="center"/>
        <w:rPr>
          <w:rFonts w:ascii="Arial" w:hAnsi="Arial" w:cs="Arial"/>
          <w:sz w:val="24"/>
        </w:rPr>
      </w:pPr>
    </w:p>
    <w:p w:rsidR="00D3489A" w:rsidRDefault="00FB0E28">
      <w:pPr>
        <w:pStyle w:val="3"/>
        <w:jc w:val="center"/>
        <w:rPr>
          <w:rFonts w:hAnsi="宋体"/>
          <w:sz w:val="24"/>
          <w:szCs w:val="24"/>
        </w:rPr>
      </w:pPr>
      <w:bookmarkStart w:id="112" w:name="_Toc8736331"/>
      <w:bookmarkStart w:id="113" w:name="_Toc2735"/>
      <w:r>
        <w:rPr>
          <w:rFonts w:hAnsi="宋体" w:hint="eastAsia"/>
          <w:sz w:val="24"/>
          <w:szCs w:val="24"/>
        </w:rPr>
        <w:lastRenderedPageBreak/>
        <w:t>6</w:t>
      </w:r>
      <w:r>
        <w:rPr>
          <w:rFonts w:hAnsi="宋体" w:hint="eastAsia"/>
          <w:sz w:val="24"/>
          <w:szCs w:val="24"/>
        </w:rPr>
        <w:t>．投标人需要提供的其他技术证明文件或说明</w:t>
      </w:r>
      <w:bookmarkEnd w:id="112"/>
      <w:bookmarkEnd w:id="113"/>
    </w:p>
    <w:p w:rsidR="00D3489A" w:rsidRDefault="00FB0E28">
      <w:r>
        <w:rPr>
          <w:rFonts w:hint="eastAsia"/>
        </w:rPr>
        <w:t>投标人视需要自行编写包括但不限于</w:t>
      </w:r>
      <w:r>
        <w:rPr>
          <w:rFonts w:hint="eastAsia"/>
        </w:rPr>
        <w:t>安全运维方案</w:t>
      </w:r>
      <w:r>
        <w:rPr>
          <w:rFonts w:hint="eastAsia"/>
        </w:rPr>
        <w:t>、</w:t>
      </w:r>
      <w:r>
        <w:rPr>
          <w:rFonts w:hint="eastAsia"/>
        </w:rPr>
        <w:t>售后维保</w:t>
      </w:r>
      <w:r>
        <w:rPr>
          <w:rFonts w:hint="eastAsia"/>
        </w:rPr>
        <w:t>方案、</w:t>
      </w:r>
      <w:r>
        <w:rPr>
          <w:rFonts w:hint="eastAsia"/>
        </w:rPr>
        <w:t>安全应急预案</w:t>
      </w:r>
      <w:r>
        <w:rPr>
          <w:rFonts w:hint="eastAsia"/>
        </w:rPr>
        <w:t>、</w:t>
      </w:r>
      <w:r>
        <w:rPr>
          <w:rFonts w:hint="eastAsia"/>
        </w:rPr>
        <w:t>培训方</w:t>
      </w:r>
      <w:r>
        <w:rPr>
          <w:rFonts w:hint="eastAsia"/>
        </w:rPr>
        <w:t>案等投标人认为其他必要的内容。</w:t>
      </w:r>
    </w:p>
    <w:p w:rsidR="00D3489A" w:rsidRDefault="00D3489A">
      <w:pPr>
        <w:snapToGrid w:val="0"/>
        <w:spacing w:line="480" w:lineRule="exact"/>
        <w:jc w:val="center"/>
        <w:rPr>
          <w:rFonts w:ascii="Arial" w:hAnsi="Arial" w:cs="Arial"/>
          <w:sz w:val="24"/>
        </w:rPr>
      </w:pPr>
    </w:p>
    <w:p w:rsidR="00D3489A" w:rsidRDefault="00D3489A">
      <w:pPr>
        <w:snapToGrid w:val="0"/>
        <w:spacing w:line="480" w:lineRule="exact"/>
        <w:jc w:val="center"/>
        <w:rPr>
          <w:rFonts w:ascii="Arial" w:hAnsi="Arial" w:cs="Arial"/>
          <w:sz w:val="24"/>
        </w:rPr>
      </w:pPr>
    </w:p>
    <w:p w:rsidR="00D3489A" w:rsidRDefault="00D3489A">
      <w:pPr>
        <w:spacing w:line="360" w:lineRule="auto"/>
        <w:rPr>
          <w:b/>
          <w:sz w:val="24"/>
        </w:rPr>
      </w:pPr>
    </w:p>
    <w:p w:rsidR="00D3489A" w:rsidRDefault="00D3489A">
      <w:pPr>
        <w:pStyle w:val="a6"/>
        <w:snapToGrid w:val="0"/>
        <w:spacing w:beforeLines="0" w:afterLines="0" w:line="360" w:lineRule="auto"/>
        <w:rPr>
          <w:rFonts w:ascii="Times New Roman" w:hAnsi="Times New Roman"/>
        </w:rPr>
      </w:pPr>
    </w:p>
    <w:sectPr w:rsidR="00D3489A">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28" w:rsidRDefault="00FB0E28">
      <w:r>
        <w:separator/>
      </w:r>
    </w:p>
  </w:endnote>
  <w:endnote w:type="continuationSeparator" w:id="0">
    <w:p w:rsidR="00FB0E28" w:rsidRDefault="00FB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988749"/>
    </w:sdtPr>
    <w:sdtEndPr/>
    <w:sdtContent>
      <w:p w:rsidR="00D3489A" w:rsidRDefault="00FB0E28">
        <w:pPr>
          <w:pStyle w:val="a9"/>
          <w:jc w:val="right"/>
        </w:pPr>
        <w:r>
          <w:fldChar w:fldCharType="begin"/>
        </w:r>
        <w:r>
          <w:instrText>PAGE   \* MERGEFORMAT</w:instrText>
        </w:r>
        <w:r>
          <w:fldChar w:fldCharType="separate"/>
        </w:r>
        <w:r w:rsidR="00092486" w:rsidRPr="00092486">
          <w:rPr>
            <w:noProof/>
            <w:lang w:val="zh-CN"/>
          </w:rPr>
          <w:t>4</w:t>
        </w:r>
        <w:r>
          <w:rPr>
            <w:lang w:val="zh-CN"/>
          </w:rPr>
          <w:fldChar w:fldCharType="end"/>
        </w:r>
      </w:p>
    </w:sdtContent>
  </w:sdt>
  <w:p w:rsidR="00D3489A" w:rsidRDefault="00D348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28" w:rsidRDefault="00FB0E28">
      <w:r>
        <w:separator/>
      </w:r>
    </w:p>
  </w:footnote>
  <w:footnote w:type="continuationSeparator" w:id="0">
    <w:p w:rsidR="00FB0E28" w:rsidRDefault="00FB0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021BF"/>
    <w:multiLevelType w:val="singleLevel"/>
    <w:tmpl w:val="B55021BF"/>
    <w:lvl w:ilvl="0">
      <w:start w:val="1"/>
      <w:numFmt w:val="decimal"/>
      <w:suff w:val="nothing"/>
      <w:lvlText w:val="%1、"/>
      <w:lvlJc w:val="left"/>
    </w:lvl>
  </w:abstractNum>
  <w:abstractNum w:abstractNumId="1">
    <w:nsid w:val="BBEBBCA1"/>
    <w:multiLevelType w:val="singleLevel"/>
    <w:tmpl w:val="BBEBBCA1"/>
    <w:lvl w:ilvl="0">
      <w:start w:val="1"/>
      <w:numFmt w:val="decimal"/>
      <w:suff w:val="space"/>
      <w:lvlText w:val="%1."/>
      <w:lvlJc w:val="left"/>
    </w:lvl>
  </w:abstractNum>
  <w:abstractNum w:abstractNumId="2">
    <w:nsid w:val="CD6720BE"/>
    <w:multiLevelType w:val="singleLevel"/>
    <w:tmpl w:val="CD6720BE"/>
    <w:lvl w:ilvl="0">
      <w:start w:val="1"/>
      <w:numFmt w:val="decimal"/>
      <w:suff w:val="nothing"/>
      <w:lvlText w:val="%1、"/>
      <w:lvlJc w:val="left"/>
    </w:lvl>
  </w:abstractNum>
  <w:abstractNum w:abstractNumId="3">
    <w:nsid w:val="0DED6213"/>
    <w:multiLevelType w:val="multilevel"/>
    <w:tmpl w:val="0DED621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AB53E62"/>
    <w:multiLevelType w:val="multilevel"/>
    <w:tmpl w:val="1AB53E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7AF233E"/>
    <w:multiLevelType w:val="multilevel"/>
    <w:tmpl w:val="27AF233E"/>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6">
    <w:nsid w:val="35E55814"/>
    <w:multiLevelType w:val="multilevel"/>
    <w:tmpl w:val="35E5581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62B45774"/>
    <w:multiLevelType w:val="singleLevel"/>
    <w:tmpl w:val="62B45774"/>
    <w:lvl w:ilvl="0">
      <w:start w:val="1"/>
      <w:numFmt w:val="decimal"/>
      <w:lvlText w:val="%1．"/>
      <w:lvlJc w:val="left"/>
      <w:pPr>
        <w:tabs>
          <w:tab w:val="left" w:pos="945"/>
        </w:tabs>
        <w:ind w:left="945" w:hanging="420"/>
      </w:pPr>
      <w:rPr>
        <w:rFonts w:hint="eastAsia"/>
      </w:rPr>
    </w:lvl>
  </w:abstractNum>
  <w:num w:numId="1">
    <w:abstractNumId w:val="7"/>
  </w:num>
  <w:num w:numId="2">
    <w:abstractNumId w:val="3"/>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D2B"/>
    <w:rsid w:val="00005D01"/>
    <w:rsid w:val="00007963"/>
    <w:rsid w:val="00011287"/>
    <w:rsid w:val="00046923"/>
    <w:rsid w:val="000604DB"/>
    <w:rsid w:val="00086218"/>
    <w:rsid w:val="00092486"/>
    <w:rsid w:val="00094754"/>
    <w:rsid w:val="00096AAC"/>
    <w:rsid w:val="00101DC3"/>
    <w:rsid w:val="0011223B"/>
    <w:rsid w:val="00135F33"/>
    <w:rsid w:val="00152E3E"/>
    <w:rsid w:val="00154A9A"/>
    <w:rsid w:val="0015566B"/>
    <w:rsid w:val="001652D7"/>
    <w:rsid w:val="00166E71"/>
    <w:rsid w:val="001713B5"/>
    <w:rsid w:val="0019758A"/>
    <w:rsid w:val="001C21A6"/>
    <w:rsid w:val="001D0233"/>
    <w:rsid w:val="00202C7D"/>
    <w:rsid w:val="00214496"/>
    <w:rsid w:val="00235C20"/>
    <w:rsid w:val="00254E33"/>
    <w:rsid w:val="00260F3A"/>
    <w:rsid w:val="00290FA5"/>
    <w:rsid w:val="002A17ED"/>
    <w:rsid w:val="002A4C30"/>
    <w:rsid w:val="002C23EB"/>
    <w:rsid w:val="002C605D"/>
    <w:rsid w:val="002E6D64"/>
    <w:rsid w:val="0030416D"/>
    <w:rsid w:val="00364E8B"/>
    <w:rsid w:val="00372AE6"/>
    <w:rsid w:val="00376199"/>
    <w:rsid w:val="00385637"/>
    <w:rsid w:val="003B132C"/>
    <w:rsid w:val="003D0076"/>
    <w:rsid w:val="003E0ACF"/>
    <w:rsid w:val="0041097C"/>
    <w:rsid w:val="00412ADA"/>
    <w:rsid w:val="00414A92"/>
    <w:rsid w:val="00426D2B"/>
    <w:rsid w:val="004418C8"/>
    <w:rsid w:val="004536C2"/>
    <w:rsid w:val="00454180"/>
    <w:rsid w:val="00471D05"/>
    <w:rsid w:val="00494CD4"/>
    <w:rsid w:val="004A428F"/>
    <w:rsid w:val="004C1207"/>
    <w:rsid w:val="00513F4F"/>
    <w:rsid w:val="00516B58"/>
    <w:rsid w:val="005256C1"/>
    <w:rsid w:val="00574161"/>
    <w:rsid w:val="005D3E71"/>
    <w:rsid w:val="006072D5"/>
    <w:rsid w:val="00652389"/>
    <w:rsid w:val="0066007D"/>
    <w:rsid w:val="00666472"/>
    <w:rsid w:val="00694C35"/>
    <w:rsid w:val="00696986"/>
    <w:rsid w:val="006A6745"/>
    <w:rsid w:val="006B1698"/>
    <w:rsid w:val="006C22DE"/>
    <w:rsid w:val="006D1933"/>
    <w:rsid w:val="006E5CD1"/>
    <w:rsid w:val="00711E3B"/>
    <w:rsid w:val="00741322"/>
    <w:rsid w:val="00747476"/>
    <w:rsid w:val="00760504"/>
    <w:rsid w:val="007D7A57"/>
    <w:rsid w:val="007E7ECF"/>
    <w:rsid w:val="007F1F45"/>
    <w:rsid w:val="0080116A"/>
    <w:rsid w:val="008024F5"/>
    <w:rsid w:val="00802F96"/>
    <w:rsid w:val="0084353A"/>
    <w:rsid w:val="0085312F"/>
    <w:rsid w:val="008619E6"/>
    <w:rsid w:val="00880260"/>
    <w:rsid w:val="00896D52"/>
    <w:rsid w:val="008C7B4F"/>
    <w:rsid w:val="008F2B16"/>
    <w:rsid w:val="009046B3"/>
    <w:rsid w:val="00906EBF"/>
    <w:rsid w:val="0092004D"/>
    <w:rsid w:val="00933707"/>
    <w:rsid w:val="00934028"/>
    <w:rsid w:val="00957F4F"/>
    <w:rsid w:val="0097439D"/>
    <w:rsid w:val="009851C2"/>
    <w:rsid w:val="009C0B1F"/>
    <w:rsid w:val="009E0FAB"/>
    <w:rsid w:val="009F3B92"/>
    <w:rsid w:val="009F759E"/>
    <w:rsid w:val="00A10BA3"/>
    <w:rsid w:val="00A2620D"/>
    <w:rsid w:val="00A3165E"/>
    <w:rsid w:val="00A36E9E"/>
    <w:rsid w:val="00A37F3B"/>
    <w:rsid w:val="00A57D09"/>
    <w:rsid w:val="00B25189"/>
    <w:rsid w:val="00B77299"/>
    <w:rsid w:val="00B908D5"/>
    <w:rsid w:val="00BA404E"/>
    <w:rsid w:val="00BA4624"/>
    <w:rsid w:val="00BA5B3C"/>
    <w:rsid w:val="00BB187F"/>
    <w:rsid w:val="00BE481D"/>
    <w:rsid w:val="00BE5AC6"/>
    <w:rsid w:val="00C33893"/>
    <w:rsid w:val="00C5328C"/>
    <w:rsid w:val="00C854D9"/>
    <w:rsid w:val="00C87B7B"/>
    <w:rsid w:val="00CB0BC2"/>
    <w:rsid w:val="00CB2A3C"/>
    <w:rsid w:val="00CB4CED"/>
    <w:rsid w:val="00CC2BE8"/>
    <w:rsid w:val="00CC3B76"/>
    <w:rsid w:val="00CD0F4A"/>
    <w:rsid w:val="00CF4378"/>
    <w:rsid w:val="00D13064"/>
    <w:rsid w:val="00D3489A"/>
    <w:rsid w:val="00D41251"/>
    <w:rsid w:val="00D46942"/>
    <w:rsid w:val="00D647FF"/>
    <w:rsid w:val="00D77DD8"/>
    <w:rsid w:val="00DF1116"/>
    <w:rsid w:val="00DF3D5E"/>
    <w:rsid w:val="00E0568D"/>
    <w:rsid w:val="00E126D5"/>
    <w:rsid w:val="00E17513"/>
    <w:rsid w:val="00E359A6"/>
    <w:rsid w:val="00E51580"/>
    <w:rsid w:val="00E57FC7"/>
    <w:rsid w:val="00E72DE8"/>
    <w:rsid w:val="00E90C03"/>
    <w:rsid w:val="00E96F8E"/>
    <w:rsid w:val="00EA05B3"/>
    <w:rsid w:val="00EA5206"/>
    <w:rsid w:val="00EA77AE"/>
    <w:rsid w:val="00EB39FD"/>
    <w:rsid w:val="00EB4602"/>
    <w:rsid w:val="00ED441A"/>
    <w:rsid w:val="00EF3372"/>
    <w:rsid w:val="00F004D5"/>
    <w:rsid w:val="00F11F2C"/>
    <w:rsid w:val="00F234A2"/>
    <w:rsid w:val="00F25EF2"/>
    <w:rsid w:val="00F30C41"/>
    <w:rsid w:val="00FA2F82"/>
    <w:rsid w:val="00FB0E28"/>
    <w:rsid w:val="00FE61BB"/>
    <w:rsid w:val="06D74C01"/>
    <w:rsid w:val="07115D30"/>
    <w:rsid w:val="07256CF7"/>
    <w:rsid w:val="09E42739"/>
    <w:rsid w:val="11305FC7"/>
    <w:rsid w:val="1B577471"/>
    <w:rsid w:val="22EA37C7"/>
    <w:rsid w:val="26046F02"/>
    <w:rsid w:val="296D6346"/>
    <w:rsid w:val="2CD27216"/>
    <w:rsid w:val="310D22C4"/>
    <w:rsid w:val="32BA1C9C"/>
    <w:rsid w:val="34C13498"/>
    <w:rsid w:val="3704703C"/>
    <w:rsid w:val="3B8744E5"/>
    <w:rsid w:val="3ECA71E7"/>
    <w:rsid w:val="3F4F66A6"/>
    <w:rsid w:val="46D815F2"/>
    <w:rsid w:val="48062216"/>
    <w:rsid w:val="481F05E6"/>
    <w:rsid w:val="56C14F1E"/>
    <w:rsid w:val="577D39F8"/>
    <w:rsid w:val="57D349A9"/>
    <w:rsid w:val="597251A0"/>
    <w:rsid w:val="6A8E6005"/>
    <w:rsid w:val="6C313AB0"/>
    <w:rsid w:val="6C3A0AF6"/>
    <w:rsid w:val="6D427F64"/>
    <w:rsid w:val="6FAC2EDE"/>
    <w:rsid w:val="71495410"/>
    <w:rsid w:val="73815249"/>
    <w:rsid w:val="75047F35"/>
    <w:rsid w:val="75D37265"/>
    <w:rsid w:val="7884664B"/>
    <w:rsid w:val="79753B4B"/>
    <w:rsid w:val="7C305C19"/>
    <w:rsid w:val="7CFA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autoSpaceDE w:val="0"/>
      <w:autoSpaceDN w:val="0"/>
      <w:adjustRightInd w:val="0"/>
      <w:spacing w:before="340" w:after="331"/>
      <w:jc w:val="center"/>
      <w:outlineLvl w:val="0"/>
    </w:pPr>
    <w:rPr>
      <w:rFonts w:ascii="宋体" w:hAnsi="宋体"/>
      <w:kern w:val="0"/>
      <w:sz w:val="48"/>
      <w:szCs w:val="48"/>
    </w:rPr>
  </w:style>
  <w:style w:type="paragraph" w:styleId="2">
    <w:name w:val="heading 2"/>
    <w:basedOn w:val="a"/>
    <w:next w:val="a"/>
    <w:link w:val="2Char1"/>
    <w:qFormat/>
    <w:pPr>
      <w:autoSpaceDE w:val="0"/>
      <w:autoSpaceDN w:val="0"/>
      <w:adjustRightInd w:val="0"/>
      <w:spacing w:before="240"/>
      <w:jc w:val="left"/>
      <w:outlineLvl w:val="1"/>
    </w:pPr>
    <w:rPr>
      <w:rFonts w:ascii="宋体" w:hAnsi="宋体"/>
      <w:b/>
      <w:bCs/>
      <w:sz w:val="28"/>
      <w:szCs w:val="28"/>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heme="minorHAnsi" w:hAnsiTheme="minorHAnsi" w:cstheme="minorBidi"/>
      <w:szCs w:val="22"/>
    </w:rPr>
  </w:style>
  <w:style w:type="paragraph" w:styleId="a4">
    <w:name w:val="annotation text"/>
    <w:basedOn w:val="a"/>
    <w:link w:val="Char0"/>
    <w:unhideWhenUsed/>
    <w:qFormat/>
    <w:pPr>
      <w:jc w:val="left"/>
    </w:pPr>
    <w:rPr>
      <w:rFonts w:asciiTheme="minorHAnsi" w:eastAsiaTheme="minorEastAsia" w:hAnsiTheme="minorHAnsi" w:cstheme="minorBidi"/>
      <w:szCs w:val="22"/>
    </w:rPr>
  </w:style>
  <w:style w:type="paragraph" w:styleId="a5">
    <w:name w:val="Body Text Indent"/>
    <w:basedOn w:val="a"/>
    <w:link w:val="Char1"/>
    <w:qFormat/>
    <w:pPr>
      <w:ind w:firstLineChars="352" w:firstLine="830"/>
    </w:pPr>
    <w:rPr>
      <w:rFonts w:ascii="仿宋_GB2312" w:eastAsia="仿宋_GB2312"/>
      <w:sz w:val="32"/>
      <w:szCs w:val="20"/>
    </w:rPr>
  </w:style>
  <w:style w:type="paragraph" w:styleId="30">
    <w:name w:val="toc 3"/>
    <w:basedOn w:val="a"/>
    <w:next w:val="a"/>
    <w:uiPriority w:val="39"/>
    <w:unhideWhenUsed/>
    <w:qFormat/>
    <w:pPr>
      <w:ind w:leftChars="400" w:left="840"/>
    </w:pPr>
  </w:style>
  <w:style w:type="paragraph" w:styleId="a6">
    <w:name w:val="Plain Text"/>
    <w:basedOn w:val="a"/>
    <w:link w:val="Char10"/>
    <w:qFormat/>
    <w:pPr>
      <w:spacing w:beforeLines="50" w:afterLines="50" w:line="400" w:lineRule="exact"/>
    </w:pPr>
    <w:rPr>
      <w:rFonts w:ascii="宋体" w:hAnsi="Courier New"/>
      <w:sz w:val="24"/>
    </w:rPr>
  </w:style>
  <w:style w:type="paragraph" w:styleId="a7">
    <w:name w:val="Date"/>
    <w:basedOn w:val="a"/>
    <w:next w:val="a"/>
    <w:link w:val="Char2"/>
    <w:qFormat/>
    <w:rPr>
      <w:rFonts w:asciiTheme="minorHAnsi" w:hAnsiTheme="minorHAnsi" w:cstheme="minorBidi"/>
      <w:szCs w:val="22"/>
    </w:rPr>
  </w:style>
  <w:style w:type="paragraph" w:styleId="20">
    <w:name w:val="Body Text Indent 2"/>
    <w:basedOn w:val="a"/>
    <w:qFormat/>
    <w:pPr>
      <w:spacing w:after="120" w:line="480" w:lineRule="auto"/>
      <w:ind w:leftChars="200" w:left="420"/>
    </w:pPr>
    <w:rPr>
      <w:lang w:val="zh-CN"/>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11">
    <w:name w:val="index 1"/>
    <w:basedOn w:val="a"/>
    <w:next w:val="a"/>
    <w:qFormat/>
    <w:rPr>
      <w:rFonts w:ascii="Calibri" w:hAnsi="Calibri"/>
      <w:szCs w:val="20"/>
    </w:rPr>
  </w:style>
  <w:style w:type="character" w:styleId="ab">
    <w:name w:val="FollowedHyperlink"/>
    <w:qFormat/>
    <w:rPr>
      <w:color w:val="800080"/>
      <w:u w:val="single"/>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5">
    <w:name w:val="页眉 Char"/>
    <w:basedOn w:val="a0"/>
    <w:link w:val="aa"/>
    <w:qFormat/>
    <w:rPr>
      <w:sz w:val="18"/>
      <w:szCs w:val="18"/>
    </w:rPr>
  </w:style>
  <w:style w:type="character" w:customStyle="1" w:styleId="Char4">
    <w:name w:val="页脚 Char"/>
    <w:basedOn w:val="a0"/>
    <w:link w:val="a9"/>
    <w:uiPriority w:val="99"/>
    <w:rPr>
      <w:sz w:val="18"/>
      <w:szCs w:val="18"/>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Char">
    <w:name w:val="正文缩进 Char"/>
    <w:link w:val="a3"/>
    <w:qFormat/>
    <w:rPr>
      <w:rFonts w:eastAsia="宋体"/>
    </w:rPr>
  </w:style>
  <w:style w:type="character" w:customStyle="1" w:styleId="Char1">
    <w:name w:val="正文文本缩进 Char"/>
    <w:basedOn w:val="a0"/>
    <w:link w:val="a5"/>
    <w:qFormat/>
    <w:rPr>
      <w:rFonts w:ascii="仿宋_GB2312" w:eastAsia="仿宋_GB2312" w:hAnsi="Times New Roman" w:cs="Times New Roman"/>
      <w:sz w:val="32"/>
      <w:szCs w:val="20"/>
    </w:rPr>
  </w:style>
  <w:style w:type="character" w:customStyle="1" w:styleId="1Char1">
    <w:name w:val="标题 1 Char1"/>
    <w:link w:val="1"/>
    <w:qFormat/>
    <w:rPr>
      <w:rFonts w:ascii="宋体" w:eastAsia="宋体" w:hAnsi="宋体" w:cs="Times New Roman"/>
      <w:kern w:val="0"/>
      <w:sz w:val="48"/>
      <w:szCs w:val="48"/>
    </w:rPr>
  </w:style>
  <w:style w:type="character" w:customStyle="1" w:styleId="2Char1">
    <w:name w:val="标题 2 Char1"/>
    <w:link w:val="2"/>
    <w:qFormat/>
    <w:rPr>
      <w:rFonts w:ascii="宋体" w:eastAsia="宋体" w:hAnsi="宋体" w:cs="Times New Roman"/>
      <w:b/>
      <w:bCs/>
      <w:sz w:val="28"/>
      <w:szCs w:val="28"/>
    </w:rPr>
  </w:style>
  <w:style w:type="character" w:customStyle="1" w:styleId="Char0">
    <w:name w:val="批注文字 Char"/>
    <w:basedOn w:val="a0"/>
    <w:link w:val="a4"/>
    <w:uiPriority w:val="99"/>
    <w:semiHidden/>
    <w:qFormat/>
  </w:style>
  <w:style w:type="character" w:customStyle="1" w:styleId="Char6">
    <w:name w:val="纯文本 Char"/>
    <w:basedOn w:val="a0"/>
    <w:qFormat/>
    <w:rPr>
      <w:rFonts w:ascii="宋体" w:eastAsia="宋体" w:hAnsi="Courier New" w:cs="Courier New"/>
      <w:szCs w:val="21"/>
    </w:rPr>
  </w:style>
  <w:style w:type="character" w:customStyle="1" w:styleId="Char10">
    <w:name w:val="纯文本 Char1"/>
    <w:link w:val="a6"/>
    <w:qFormat/>
    <w:rPr>
      <w:rFonts w:ascii="宋体" w:eastAsia="宋体" w:hAnsi="Courier New" w:cs="Times New Roman"/>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paragraph" w:styleId="ae">
    <w:name w:val="List Paragraph"/>
    <w:basedOn w:val="a"/>
    <w:link w:val="Char7"/>
    <w:uiPriority w:val="34"/>
    <w:qFormat/>
    <w:pPr>
      <w:widowControl/>
      <w:spacing w:after="200" w:line="276" w:lineRule="auto"/>
      <w:ind w:firstLineChars="200" w:firstLine="420"/>
      <w:jc w:val="left"/>
    </w:pPr>
    <w:rPr>
      <w:rFonts w:ascii="Cambria" w:hAnsi="Cambria"/>
      <w:kern w:val="0"/>
      <w:sz w:val="22"/>
      <w:szCs w:val="21"/>
    </w:rPr>
  </w:style>
  <w:style w:type="character" w:customStyle="1" w:styleId="Char7">
    <w:name w:val="列出段落 Char"/>
    <w:link w:val="ae"/>
    <w:uiPriority w:val="34"/>
    <w:qFormat/>
    <w:rPr>
      <w:rFonts w:ascii="Cambria" w:eastAsia="宋体" w:hAnsi="Cambria" w:cs="Times New Roman"/>
      <w:kern w:val="0"/>
      <w:sz w:val="22"/>
      <w:szCs w:val="21"/>
    </w:rPr>
  </w:style>
  <w:style w:type="character" w:customStyle="1" w:styleId="Char20">
    <w:name w:val="批注文字 Char2"/>
    <w:qFormat/>
    <w:rPr>
      <w:rFonts w:eastAsia="宋体"/>
      <w:sz w:val="24"/>
      <w:lang w:val="en-US" w:eastAsia="zh-CN" w:bidi="ar-SA"/>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xl30">
    <w:name w:val="xl30"/>
    <w:basedOn w:val="a"/>
    <w:qFormat/>
    <w:pPr>
      <w:widowControl/>
      <w:spacing w:before="100" w:beforeAutospacing="1" w:after="100" w:afterAutospacing="1"/>
      <w:jc w:val="center"/>
    </w:pPr>
    <w:rPr>
      <w:rFonts w:ascii="宋体" w:hAnsi="宋体"/>
      <w:b/>
      <w:bCs/>
      <w:kern w:val="0"/>
      <w:sz w:val="32"/>
      <w:szCs w:val="32"/>
    </w:rPr>
  </w:style>
  <w:style w:type="character" w:customStyle="1" w:styleId="Char2">
    <w:name w:val="日期 Char"/>
    <w:link w:val="a7"/>
    <w:qFormat/>
    <w:rPr>
      <w:rFonts w:eastAsia="宋体"/>
    </w:rPr>
  </w:style>
  <w:style w:type="character" w:customStyle="1" w:styleId="Char11">
    <w:name w:val="日期 Char1"/>
    <w:basedOn w:val="a0"/>
    <w:uiPriority w:val="99"/>
    <w:semiHidden/>
    <w:qFormat/>
    <w:rPr>
      <w:rFonts w:ascii="Times New Roman" w:eastAsia="宋体" w:hAnsi="Times New Roman" w:cs="Times New Roman"/>
      <w:szCs w:val="24"/>
    </w:rPr>
  </w:style>
  <w:style w:type="paragraph" w:customStyle="1" w:styleId="TOC1">
    <w:name w:val="TOC 标题1"/>
    <w:basedOn w:val="1"/>
    <w:next w:val="a"/>
    <w:uiPriority w:val="39"/>
    <w:semiHidden/>
    <w:unhideWhenUsed/>
    <w:qFormat/>
    <w:pPr>
      <w:keepNext/>
      <w:keepLines/>
      <w:widowControl/>
      <w:autoSpaceDE/>
      <w:autoSpaceDN/>
      <w:adjustRightInd/>
      <w:spacing w:before="480" w:after="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TOC2">
    <w:name w:val="TOC 标题2"/>
    <w:basedOn w:val="1"/>
    <w:next w:val="a"/>
    <w:uiPriority w:val="39"/>
    <w:semiHidden/>
    <w:unhideWhenUsed/>
    <w:qFormat/>
    <w:pPr>
      <w:keepNext/>
      <w:keepLines/>
      <w:widowControl/>
      <w:autoSpaceDE/>
      <w:autoSpaceDN/>
      <w:adjustRightInd/>
      <w:spacing w:before="480" w:after="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12">
    <w:name w:val="列出段落1"/>
    <w:uiPriority w:val="34"/>
    <w:qFormat/>
    <w:pPr>
      <w:widowControl w:val="0"/>
      <w:ind w:firstLine="420"/>
      <w:jc w:val="both"/>
    </w:pPr>
    <w:rPr>
      <w:rFonts w:ascii="Calibri" w:eastAsia="Calibri" w:hAnsi="Calibri" w:cs="Calibri"/>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B249F-FA6B-4ACC-BA85-9D0FCF3F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2281</Words>
  <Characters>13008</Characters>
  <Application>Microsoft Office Word</Application>
  <DocSecurity>0</DocSecurity>
  <Lines>108</Lines>
  <Paragraphs>30</Paragraphs>
  <ScaleCrop>false</ScaleCrop>
  <Company>china</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荀芳</cp:lastModifiedBy>
  <cp:revision>36</cp:revision>
  <dcterms:created xsi:type="dcterms:W3CDTF">2019-05-14T12:49:00Z</dcterms:created>
  <dcterms:modified xsi:type="dcterms:W3CDTF">2020-07-24T06:45:00Z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